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0E" w:rsidRDefault="00BC3D0E" w:rsidP="00BC3D0E">
      <w:pPr>
        <w:autoSpaceDE w:val="0"/>
        <w:autoSpaceDN w:val="0"/>
        <w:adjustRightInd w:val="0"/>
        <w:spacing w:after="0" w:line="240" w:lineRule="auto"/>
        <w:rPr>
          <w:rFonts w:ascii="Calibri" w:hAnsi="Calibri" w:cs="Calibri"/>
          <w:b/>
          <w:bCs/>
          <w:iCs/>
          <w:sz w:val="24"/>
          <w:szCs w:val="24"/>
          <w:u w:val="single"/>
        </w:rPr>
      </w:pPr>
    </w:p>
    <w:p w:rsidR="00BC3D0E" w:rsidRDefault="00BC3D0E" w:rsidP="00BC3D0E">
      <w:pPr>
        <w:autoSpaceDE w:val="0"/>
        <w:autoSpaceDN w:val="0"/>
        <w:adjustRightInd w:val="0"/>
        <w:spacing w:after="0" w:line="240" w:lineRule="auto"/>
        <w:rPr>
          <w:rFonts w:ascii="Calibri" w:hAnsi="Calibri" w:cs="Calibri"/>
          <w:b/>
          <w:bCs/>
          <w:iCs/>
          <w:sz w:val="24"/>
          <w:szCs w:val="24"/>
          <w:u w:val="single"/>
        </w:rPr>
      </w:pPr>
    </w:p>
    <w:p w:rsidR="00BC3D0E" w:rsidRDefault="00BC3D0E" w:rsidP="00BC3D0E">
      <w:pPr>
        <w:autoSpaceDE w:val="0"/>
        <w:autoSpaceDN w:val="0"/>
        <w:adjustRightInd w:val="0"/>
        <w:spacing w:after="0" w:line="240" w:lineRule="auto"/>
        <w:rPr>
          <w:rFonts w:ascii="Calibri" w:hAnsi="Calibri" w:cs="Calibri"/>
          <w:b/>
          <w:bCs/>
          <w:iCs/>
          <w:sz w:val="24"/>
          <w:szCs w:val="24"/>
          <w:u w:val="single"/>
        </w:rPr>
      </w:pPr>
    </w:p>
    <w:p w:rsidR="00BC3D0E" w:rsidRDefault="00BC3D0E" w:rsidP="00BC3D0E">
      <w:pPr>
        <w:autoSpaceDE w:val="0"/>
        <w:autoSpaceDN w:val="0"/>
        <w:adjustRightInd w:val="0"/>
        <w:spacing w:after="0" w:line="240" w:lineRule="auto"/>
        <w:rPr>
          <w:rFonts w:ascii="Calibri" w:hAnsi="Calibri" w:cs="Calibri"/>
          <w:b/>
          <w:bCs/>
          <w:iCs/>
          <w:sz w:val="24"/>
          <w:szCs w:val="24"/>
          <w:u w:val="single"/>
        </w:rPr>
      </w:pPr>
      <w:r>
        <w:rPr>
          <w:rFonts w:ascii="Calibri" w:hAnsi="Calibri" w:cs="Calibri"/>
          <w:b/>
          <w:bCs/>
          <w:iCs/>
          <w:sz w:val="24"/>
          <w:szCs w:val="24"/>
          <w:u w:val="single"/>
        </w:rPr>
        <w:t xml:space="preserve">Annelida Lab </w:t>
      </w:r>
      <w:r w:rsidRPr="001F71A5">
        <w:rPr>
          <w:rFonts w:ascii="Calibri" w:hAnsi="Calibri" w:cs="Calibri"/>
          <w:b/>
          <w:bCs/>
          <w:iCs/>
          <w:sz w:val="24"/>
          <w:szCs w:val="24"/>
          <w:u w:val="single"/>
        </w:rPr>
        <w:t>Analysis</w:t>
      </w:r>
      <w:r>
        <w:rPr>
          <w:rFonts w:ascii="Calibri" w:hAnsi="Calibri" w:cs="Calibri"/>
          <w:b/>
          <w:bCs/>
          <w:iCs/>
          <w:sz w:val="24"/>
          <w:szCs w:val="24"/>
          <w:u w:val="single"/>
        </w:rPr>
        <w:t>:</w:t>
      </w:r>
    </w:p>
    <w:p w:rsidR="00BC3D0E" w:rsidRPr="001F71A5" w:rsidRDefault="00BC3D0E" w:rsidP="00BC3D0E">
      <w:pPr>
        <w:autoSpaceDE w:val="0"/>
        <w:autoSpaceDN w:val="0"/>
        <w:adjustRightInd w:val="0"/>
        <w:spacing w:after="0" w:line="240" w:lineRule="auto"/>
        <w:rPr>
          <w:rFonts w:ascii="Calibri" w:hAnsi="Calibri" w:cs="Calibri"/>
          <w:b/>
          <w:bCs/>
          <w:iCs/>
          <w:sz w:val="24"/>
          <w:szCs w:val="24"/>
          <w:u w:val="single"/>
        </w:rPr>
      </w:pPr>
    </w:p>
    <w:p w:rsidR="00BC3D0E" w:rsidRDefault="00BC3D0E" w:rsidP="00BC3D0E">
      <w:pPr>
        <w:pStyle w:val="ListParagraph"/>
        <w:numPr>
          <w:ilvl w:val="0"/>
          <w:numId w:val="1"/>
        </w:numPr>
        <w:rPr>
          <w:sz w:val="24"/>
          <w:szCs w:val="24"/>
        </w:rPr>
      </w:pPr>
      <w:r w:rsidRPr="00734934">
        <w:rPr>
          <w:sz w:val="24"/>
          <w:szCs w:val="24"/>
        </w:rPr>
        <w:t>What is the name of the pumping organs of an earthworm?</w:t>
      </w:r>
    </w:p>
    <w:p w:rsidR="00BC3D0E" w:rsidRPr="0067060B" w:rsidRDefault="00BC3D0E" w:rsidP="00BC3D0E">
      <w:pPr>
        <w:pStyle w:val="ListParagraph"/>
        <w:ind w:left="1800" w:hanging="1350"/>
        <w:rPr>
          <w:color w:val="FF0000"/>
          <w:sz w:val="24"/>
          <w:szCs w:val="24"/>
        </w:rPr>
      </w:pPr>
      <w:r w:rsidRPr="0067060B">
        <w:rPr>
          <w:color w:val="FF0000"/>
          <w:sz w:val="24"/>
          <w:szCs w:val="24"/>
        </w:rPr>
        <w:t xml:space="preserve">5 pairs of aortic arches. </w:t>
      </w:r>
      <w:r>
        <w:rPr>
          <w:color w:val="FF0000"/>
          <w:sz w:val="24"/>
          <w:szCs w:val="24"/>
        </w:rPr>
        <w:t>"</w:t>
      </w:r>
      <w:proofErr w:type="gramStart"/>
      <w:r>
        <w:rPr>
          <w:color w:val="FF0000"/>
          <w:sz w:val="24"/>
          <w:szCs w:val="24"/>
        </w:rPr>
        <w:t>hearts</w:t>
      </w:r>
      <w:proofErr w:type="gramEnd"/>
      <w:r>
        <w:rPr>
          <w:color w:val="FF0000"/>
          <w:sz w:val="24"/>
          <w:szCs w:val="24"/>
        </w:rPr>
        <w:t>"</w:t>
      </w:r>
    </w:p>
    <w:p w:rsidR="00BC3D0E" w:rsidRDefault="00BC3D0E" w:rsidP="00BC3D0E">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earthworm, t</w:t>
      </w:r>
      <w:r w:rsidRPr="00317B7D">
        <w:rPr>
          <w:rFonts w:ascii="Calibri" w:hAnsi="Calibri" w:cs="Calibri"/>
          <w:sz w:val="24"/>
          <w:szCs w:val="24"/>
        </w:rPr>
        <w:t>race the parts of the digestive tract through which food passes.</w:t>
      </w:r>
    </w:p>
    <w:p w:rsidR="00BC3D0E" w:rsidRPr="0067060B" w:rsidRDefault="00BC3D0E" w:rsidP="00BC3D0E">
      <w:pPr>
        <w:ind w:left="360" w:firstLine="90"/>
        <w:rPr>
          <w:color w:val="FF0000"/>
        </w:rPr>
      </w:pPr>
      <w:r w:rsidRPr="0067060B">
        <w:rPr>
          <w:color w:val="FF0000"/>
        </w:rPr>
        <w:t>Food goes in mouth, past the pharynx, down the esophagus, through the crop and gizzard, into the intestines, out the anus</w:t>
      </w:r>
    </w:p>
    <w:p w:rsidR="00BC3D0E" w:rsidRPr="0067060B" w:rsidRDefault="00BC3D0E" w:rsidP="00BC3D0E">
      <w:pPr>
        <w:pStyle w:val="ListParagraph"/>
        <w:numPr>
          <w:ilvl w:val="0"/>
          <w:numId w:val="1"/>
        </w:numPr>
      </w:pPr>
      <w:r w:rsidRPr="00317B7D">
        <w:t xml:space="preserve">Which of the parts of the </w:t>
      </w:r>
      <w:r>
        <w:t>earth</w:t>
      </w:r>
      <w:r w:rsidRPr="00317B7D">
        <w:t xml:space="preserve">worm’s body that you saw are included in the excretory </w:t>
      </w:r>
      <w:r w:rsidRPr="0067060B">
        <w:t>system?</w:t>
      </w:r>
    </w:p>
    <w:p w:rsidR="00BC3D0E" w:rsidRPr="0067060B" w:rsidRDefault="00BC3D0E" w:rsidP="00BC3D0E">
      <w:pPr>
        <w:pStyle w:val="ListParagraph"/>
        <w:ind w:left="1800" w:hanging="1350"/>
        <w:rPr>
          <w:color w:val="FF0000"/>
        </w:rPr>
      </w:pPr>
      <w:r w:rsidRPr="0067060B">
        <w:rPr>
          <w:color w:val="FF0000"/>
        </w:rPr>
        <w:t xml:space="preserve">The </w:t>
      </w:r>
      <w:proofErr w:type="spellStart"/>
      <w:r w:rsidRPr="0067060B">
        <w:rPr>
          <w:color w:val="FF0000"/>
        </w:rPr>
        <w:t>nephridia</w:t>
      </w:r>
      <w:proofErr w:type="spellEnd"/>
      <w:r w:rsidRPr="0067060B">
        <w:rPr>
          <w:color w:val="FF0000"/>
        </w:rPr>
        <w:t xml:space="preserve"> dispose of metabolic wastes, such as ammonia, while the anus disposes of any solid wastes.</w:t>
      </w:r>
    </w:p>
    <w:p w:rsidR="00BC3D0E" w:rsidRPr="0067060B" w:rsidRDefault="00BC3D0E" w:rsidP="00BC3D0E">
      <w:pPr>
        <w:pStyle w:val="ListParagraph"/>
        <w:numPr>
          <w:ilvl w:val="0"/>
          <w:numId w:val="1"/>
        </w:numPr>
      </w:pPr>
      <w:r w:rsidRPr="0067060B">
        <w:t>Among the earthworm’s structural adaptations are its setae. How do you think the earthworm’s setae make it well adapted to its habitat?</w:t>
      </w:r>
    </w:p>
    <w:p w:rsidR="00BC3D0E" w:rsidRDefault="00BC3D0E" w:rsidP="00BC3D0E">
      <w:pPr>
        <w:pStyle w:val="ListParagraph"/>
        <w:ind w:left="450"/>
        <w:rPr>
          <w:color w:val="FF0000"/>
        </w:rPr>
      </w:pPr>
      <w:r w:rsidRPr="0067060B">
        <w:rPr>
          <w:color w:val="FF0000"/>
        </w:rPr>
        <w:t>Since they are found on all sides of the worm, they help it burrow by pushing on all sides of the dirt. They also help the worm to detect its environment</w:t>
      </w:r>
      <w:r>
        <w:rPr>
          <w:color w:val="FF0000"/>
        </w:rPr>
        <w:t>.</w:t>
      </w:r>
    </w:p>
    <w:p w:rsidR="00BC3D0E" w:rsidRPr="0067060B" w:rsidRDefault="00BC3D0E" w:rsidP="00BC3D0E">
      <w:pPr>
        <w:pStyle w:val="ListParagraph"/>
        <w:numPr>
          <w:ilvl w:val="0"/>
          <w:numId w:val="1"/>
        </w:numPr>
      </w:pPr>
      <w:r w:rsidRPr="0067060B">
        <w:t>How is the earthworm’s digestive system adapted for extracting relatively small amounts of food from large amounts of ingested soil?</w:t>
      </w:r>
    </w:p>
    <w:p w:rsidR="00BC3D0E" w:rsidRPr="0067060B" w:rsidRDefault="00BC3D0E" w:rsidP="00BC3D0E">
      <w:pPr>
        <w:pStyle w:val="ListParagraph"/>
        <w:ind w:left="540"/>
        <w:rPr>
          <w:color w:val="FF0000"/>
        </w:rPr>
      </w:pPr>
      <w:r w:rsidRPr="0067060B">
        <w:rPr>
          <w:color w:val="FF0000"/>
        </w:rPr>
        <w:t xml:space="preserve">The crop and gizzard help to grind up the dirt </w:t>
      </w:r>
      <w:r>
        <w:rPr>
          <w:color w:val="FF0000"/>
        </w:rPr>
        <w:t xml:space="preserve">to increase surface area </w:t>
      </w:r>
      <w:r w:rsidRPr="0067060B">
        <w:rPr>
          <w:color w:val="FF0000"/>
        </w:rPr>
        <w:t>to extract any food</w:t>
      </w:r>
      <w:r>
        <w:rPr>
          <w:color w:val="FF0000"/>
        </w:rPr>
        <w:t>/</w:t>
      </w:r>
      <w:proofErr w:type="gramStart"/>
      <w:r>
        <w:rPr>
          <w:color w:val="FF0000"/>
        </w:rPr>
        <w:t xml:space="preserve">nutrients </w:t>
      </w:r>
      <w:r w:rsidRPr="0067060B">
        <w:rPr>
          <w:color w:val="FF0000"/>
        </w:rPr>
        <w:t xml:space="preserve"> from</w:t>
      </w:r>
      <w:proofErr w:type="gramEnd"/>
      <w:r w:rsidRPr="0067060B">
        <w:rPr>
          <w:color w:val="FF0000"/>
        </w:rPr>
        <w:t xml:space="preserve"> the dirt. All of this then travels through the </w:t>
      </w:r>
      <w:proofErr w:type="spellStart"/>
      <w:r>
        <w:rPr>
          <w:color w:val="FF0000"/>
        </w:rPr>
        <w:t>looooo</w:t>
      </w:r>
      <w:r w:rsidR="00FC3FBD">
        <w:rPr>
          <w:color w:val="FF0000"/>
        </w:rPr>
        <w:t>ooooooooo</w:t>
      </w:r>
      <w:r>
        <w:rPr>
          <w:color w:val="FF0000"/>
        </w:rPr>
        <w:t>ng</w:t>
      </w:r>
      <w:proofErr w:type="spellEnd"/>
      <w:r>
        <w:rPr>
          <w:color w:val="FF0000"/>
        </w:rPr>
        <w:t xml:space="preserve"> </w:t>
      </w:r>
      <w:r w:rsidRPr="0067060B">
        <w:rPr>
          <w:color w:val="FF0000"/>
        </w:rPr>
        <w:t>intestine, where food is absorbed and the remaining dirt is excreted out of the anus along with any other body wastes.</w:t>
      </w:r>
    </w:p>
    <w:p w:rsidR="00BC3D0E" w:rsidRPr="0067060B" w:rsidRDefault="00BC3D0E" w:rsidP="00BC3D0E">
      <w:pPr>
        <w:pStyle w:val="ListParagraph"/>
        <w:numPr>
          <w:ilvl w:val="0"/>
          <w:numId w:val="1"/>
        </w:numPr>
      </w:pPr>
      <w:r w:rsidRPr="0067060B">
        <w:t>What did each germ layer develop into in the earthworm?</w:t>
      </w:r>
    </w:p>
    <w:p w:rsidR="00BC3D0E" w:rsidRPr="0067060B" w:rsidRDefault="00BC3D0E" w:rsidP="00BC3D0E">
      <w:pPr>
        <w:ind w:left="630"/>
        <w:rPr>
          <w:color w:val="FF0000"/>
        </w:rPr>
      </w:pPr>
      <w:r w:rsidRPr="0067060B">
        <w:rPr>
          <w:color w:val="FF0000"/>
        </w:rPr>
        <w:t xml:space="preserve">The ectoderm formed into the skin of the worm, its septa, and its </w:t>
      </w:r>
      <w:r w:rsidRPr="00AB77AA">
        <w:rPr>
          <w:i/>
          <w:color w:val="FF0000"/>
        </w:rPr>
        <w:t>nervous system</w:t>
      </w:r>
      <w:r w:rsidRPr="0067060B">
        <w:rPr>
          <w:color w:val="FF0000"/>
        </w:rPr>
        <w:t>. The mesoderm formed the muscle tissue lining the outside of the         stomach and the inside of the skin</w:t>
      </w:r>
      <w:r w:rsidR="00AB77AA">
        <w:rPr>
          <w:color w:val="FF0000"/>
        </w:rPr>
        <w:t xml:space="preserve"> also reproductive</w:t>
      </w:r>
      <w:r w:rsidRPr="0067060B">
        <w:rPr>
          <w:color w:val="FF0000"/>
        </w:rPr>
        <w:t>. The endoderm forms all the other         organ systems, including the digestive and circulatory systems. </w:t>
      </w:r>
    </w:p>
    <w:p w:rsidR="00BC3D0E" w:rsidRPr="0067060B" w:rsidRDefault="00BC3D0E" w:rsidP="00BC3D0E">
      <w:pPr>
        <w:pStyle w:val="ListParagraph"/>
        <w:numPr>
          <w:ilvl w:val="0"/>
          <w:numId w:val="1"/>
        </w:numPr>
      </w:pPr>
      <w:r w:rsidRPr="0067060B">
        <w:t xml:space="preserve">What is the function of the </w:t>
      </w:r>
      <w:proofErr w:type="spellStart"/>
      <w:r w:rsidRPr="0067060B">
        <w:t>nephridium</w:t>
      </w:r>
      <w:proofErr w:type="spellEnd"/>
      <w:r w:rsidRPr="0067060B">
        <w:t>? How does it complete this function?</w:t>
      </w:r>
    </w:p>
    <w:p w:rsidR="00BC3D0E" w:rsidRPr="0067060B" w:rsidRDefault="00BC3D0E" w:rsidP="00BC3D0E">
      <w:pPr>
        <w:ind w:left="630"/>
        <w:rPr>
          <w:color w:val="FF0000"/>
        </w:rPr>
      </w:pPr>
      <w:r w:rsidRPr="0067060B">
        <w:rPr>
          <w:color w:val="FF0000"/>
        </w:rPr>
        <w:t xml:space="preserve">The </w:t>
      </w:r>
      <w:proofErr w:type="spellStart"/>
      <w:r w:rsidRPr="0067060B">
        <w:rPr>
          <w:color w:val="FF0000"/>
        </w:rPr>
        <w:t>nephridia</w:t>
      </w:r>
      <w:proofErr w:type="spellEnd"/>
      <w:r w:rsidRPr="0067060B">
        <w:rPr>
          <w:color w:val="FF0000"/>
        </w:rPr>
        <w:t xml:space="preserve"> are used to remove metabolic wastes</w:t>
      </w:r>
      <w:r>
        <w:rPr>
          <w:color w:val="FF0000"/>
        </w:rPr>
        <w:t xml:space="preserve"> (similar to urine)</w:t>
      </w:r>
      <w:r w:rsidRPr="0067060B">
        <w:rPr>
          <w:color w:val="FF0000"/>
        </w:rPr>
        <w:t xml:space="preserve">, such as ammonia, from the body of the worm. Body fluids enter the </w:t>
      </w:r>
      <w:proofErr w:type="spellStart"/>
      <w:r w:rsidRPr="0067060B">
        <w:rPr>
          <w:color w:val="FF0000"/>
        </w:rPr>
        <w:t>nephr</w:t>
      </w:r>
      <w:r>
        <w:rPr>
          <w:color w:val="FF0000"/>
        </w:rPr>
        <w:t>idium</w:t>
      </w:r>
      <w:proofErr w:type="spellEnd"/>
      <w:r>
        <w:rPr>
          <w:color w:val="FF0000"/>
        </w:rPr>
        <w:t xml:space="preserve"> through the </w:t>
      </w:r>
      <w:proofErr w:type="spellStart"/>
      <w:r>
        <w:rPr>
          <w:color w:val="FF0000"/>
        </w:rPr>
        <w:t>nephridiopore</w:t>
      </w:r>
      <w:proofErr w:type="spellEnd"/>
      <w:r>
        <w:rPr>
          <w:color w:val="FF0000"/>
        </w:rPr>
        <w:t>, a membrane atta</w:t>
      </w:r>
      <w:r w:rsidRPr="0067060B">
        <w:rPr>
          <w:color w:val="FF0000"/>
        </w:rPr>
        <w:t xml:space="preserve">ched to the intestine. Once inside the </w:t>
      </w:r>
      <w:proofErr w:type="spellStart"/>
      <w:r w:rsidRPr="0067060B">
        <w:rPr>
          <w:color w:val="FF0000"/>
        </w:rPr>
        <w:t>nephridium</w:t>
      </w:r>
      <w:proofErr w:type="spellEnd"/>
      <w:r w:rsidRPr="0067060B">
        <w:rPr>
          <w:color w:val="FF0000"/>
        </w:rPr>
        <w:t xml:space="preserve">, any usable water and other liquids are </w:t>
      </w:r>
      <w:r>
        <w:rPr>
          <w:color w:val="FF0000"/>
        </w:rPr>
        <w:t xml:space="preserve">sent back into the body, </w:t>
      </w:r>
      <w:r w:rsidRPr="0067060B">
        <w:rPr>
          <w:color w:val="FF0000"/>
        </w:rPr>
        <w:t>while wastes are excreted out through tubes along the worm</w:t>
      </w:r>
      <w:r>
        <w:rPr>
          <w:color w:val="FF0000"/>
        </w:rPr>
        <w:t>'</w:t>
      </w:r>
      <w:r w:rsidRPr="0067060B">
        <w:rPr>
          <w:color w:val="FF0000"/>
        </w:rPr>
        <w:t>s skin.</w:t>
      </w:r>
      <w:r w:rsidR="00FC3FBD">
        <w:rPr>
          <w:color w:val="FF0000"/>
        </w:rPr>
        <w:t xml:space="preserve"> Acts like a kidney.</w:t>
      </w:r>
      <w:bookmarkStart w:id="0" w:name="_GoBack"/>
      <w:bookmarkEnd w:id="0"/>
    </w:p>
    <w:p w:rsidR="00BC3D0E" w:rsidRDefault="00BC3D0E" w:rsidP="00BC3D0E"/>
    <w:p w:rsidR="00BC3D0E" w:rsidRDefault="00BC3D0E" w:rsidP="00BC3D0E"/>
    <w:p w:rsidR="00BC3D0E" w:rsidRDefault="00BC3D0E" w:rsidP="00BC3D0E"/>
    <w:p w:rsidR="00BC3D0E" w:rsidRDefault="00BC3D0E" w:rsidP="00BC3D0E"/>
    <w:p w:rsidR="00BC3D0E" w:rsidRDefault="00BC3D0E" w:rsidP="00BC3D0E"/>
    <w:p w:rsidR="00BC3D0E" w:rsidRDefault="00BC3D0E" w:rsidP="00BC3D0E"/>
    <w:p w:rsidR="00BC3D0E" w:rsidRDefault="00BC3D0E" w:rsidP="00BC3D0E"/>
    <w:p w:rsidR="00BC3D0E" w:rsidRDefault="00BC3D0E" w:rsidP="00BC3D0E"/>
    <w:p w:rsidR="00BC3D0E" w:rsidRDefault="00BC3D0E" w:rsidP="00BC3D0E"/>
    <w:p w:rsidR="00BC3D0E" w:rsidRPr="005555B9" w:rsidRDefault="00BC3D0E" w:rsidP="00BC3D0E">
      <w:pPr>
        <w:rPr>
          <w:vertAlign w:val="subscript"/>
        </w:rPr>
      </w:pPr>
    </w:p>
    <w:p w:rsidR="00BC3D0E" w:rsidRPr="0067060B" w:rsidRDefault="00BC3D0E" w:rsidP="00BC3D0E">
      <w:pPr>
        <w:pStyle w:val="ListParagraph"/>
        <w:numPr>
          <w:ilvl w:val="0"/>
          <w:numId w:val="1"/>
        </w:numPr>
      </w:pPr>
      <w:r w:rsidRPr="0067060B">
        <w:t>How is the sandworm similar and different to the earthworm?</w:t>
      </w:r>
    </w:p>
    <w:p w:rsidR="00BC3D0E" w:rsidRDefault="00BC3D0E" w:rsidP="00BC3D0E">
      <w:pPr>
        <w:ind w:left="1440" w:hanging="990"/>
        <w:rPr>
          <w:color w:val="FF0000"/>
        </w:rPr>
      </w:pPr>
      <w:r w:rsidRPr="0067060B">
        <w:rPr>
          <w:color w:val="FF0000"/>
        </w:rPr>
        <w:t xml:space="preserve">Similar - Both belong to the </w:t>
      </w:r>
      <w:r w:rsidR="00AB77AA">
        <w:rPr>
          <w:color w:val="FF0000"/>
        </w:rPr>
        <w:t xml:space="preserve">phylum Annelida. Have similar </w:t>
      </w:r>
      <w:r w:rsidRPr="0067060B">
        <w:rPr>
          <w:color w:val="FF0000"/>
        </w:rPr>
        <w:t xml:space="preserve">digestive and circulatory systems, excluding the mouth. Body segments divided by septa. Dispose of wastes using </w:t>
      </w:r>
      <w:proofErr w:type="spellStart"/>
      <w:r w:rsidRPr="0067060B">
        <w:rPr>
          <w:color w:val="FF0000"/>
        </w:rPr>
        <w:t>nephridia</w:t>
      </w:r>
      <w:proofErr w:type="spellEnd"/>
      <w:r w:rsidRPr="0067060B">
        <w:rPr>
          <w:color w:val="FF0000"/>
        </w:rPr>
        <w:t xml:space="preserve"> and anus. </w:t>
      </w:r>
    </w:p>
    <w:p w:rsidR="00BC3D0E" w:rsidRPr="0067060B" w:rsidRDefault="00BC3D0E" w:rsidP="00BC3D0E">
      <w:pPr>
        <w:ind w:left="450"/>
        <w:rPr>
          <w:color w:val="FF0000"/>
        </w:rPr>
      </w:pPr>
      <w:r>
        <w:rPr>
          <w:color w:val="FF0000"/>
        </w:rPr>
        <w:br/>
        <w:t> </w:t>
      </w:r>
      <w:r w:rsidRPr="0067060B">
        <w:rPr>
          <w:color w:val="FF0000"/>
        </w:rPr>
        <w:t xml:space="preserve">Different - Sandworm </w:t>
      </w:r>
      <w:r>
        <w:rPr>
          <w:color w:val="FF0000"/>
        </w:rPr>
        <w:t xml:space="preserve">(class Polychaeta) </w:t>
      </w:r>
      <w:r w:rsidRPr="0067060B">
        <w:rPr>
          <w:color w:val="FF0000"/>
        </w:rPr>
        <w:t xml:space="preserve">has crude appendages (evolved setae) </w:t>
      </w:r>
      <w:r>
        <w:rPr>
          <w:color w:val="FF0000"/>
        </w:rPr>
        <w:t>--</w:t>
      </w:r>
      <w:proofErr w:type="spellStart"/>
      <w:r>
        <w:rPr>
          <w:color w:val="FF0000"/>
        </w:rPr>
        <w:t>parapodia</w:t>
      </w:r>
      <w:proofErr w:type="spellEnd"/>
      <w:r>
        <w:rPr>
          <w:color w:val="FF0000"/>
        </w:rPr>
        <w:t xml:space="preserve"> --</w:t>
      </w:r>
      <w:r w:rsidRPr="0067060B">
        <w:rPr>
          <w:color w:val="FF0000"/>
        </w:rPr>
        <w:t>used for swimming. Around mouth of sandworm are pincers used to trap and kill prey.  Sandworm lives in water and breathes through crude</w:t>
      </w:r>
      <w:r w:rsidRPr="00663899">
        <w:rPr>
          <w:b/>
          <w:i/>
          <w:color w:val="FF0000"/>
          <w:u w:val="single"/>
        </w:rPr>
        <w:t xml:space="preserve"> gills</w:t>
      </w:r>
      <w:r w:rsidRPr="0067060B">
        <w:rPr>
          <w:color w:val="FF0000"/>
        </w:rPr>
        <w:t xml:space="preserve">, while earthworm </w:t>
      </w:r>
      <w:r>
        <w:rPr>
          <w:color w:val="FF0000"/>
        </w:rPr>
        <w:t xml:space="preserve">(class oligochaete) </w:t>
      </w:r>
      <w:r w:rsidRPr="0067060B">
        <w:rPr>
          <w:color w:val="FF0000"/>
        </w:rPr>
        <w:t xml:space="preserve">lives on land and </w:t>
      </w:r>
      <w:r w:rsidRPr="00663899">
        <w:rPr>
          <w:b/>
          <w:i/>
          <w:color w:val="FF0000"/>
          <w:u w:val="single"/>
        </w:rPr>
        <w:t>breathes through skin</w:t>
      </w:r>
      <w:r>
        <w:rPr>
          <w:b/>
          <w:i/>
          <w:color w:val="FF0000"/>
          <w:u w:val="single"/>
        </w:rPr>
        <w:t xml:space="preserve"> (diffusion)</w:t>
      </w:r>
      <w:r w:rsidRPr="0067060B">
        <w:rPr>
          <w:color w:val="FF0000"/>
        </w:rPr>
        <w:t>.</w:t>
      </w:r>
      <w:r w:rsidR="00AB77AA">
        <w:rPr>
          <w:color w:val="FF0000"/>
        </w:rPr>
        <w:t xml:space="preserve"> Earthworms are decomposers, sandworm is predator.</w:t>
      </w:r>
    </w:p>
    <w:p w:rsidR="00BC3D0E" w:rsidRPr="0067060B" w:rsidRDefault="00BC3D0E" w:rsidP="00BC3D0E">
      <w:pPr>
        <w:pStyle w:val="ListParagraph"/>
        <w:numPr>
          <w:ilvl w:val="0"/>
          <w:numId w:val="1"/>
        </w:numPr>
      </w:pPr>
      <w:r w:rsidRPr="0067060B">
        <w:t xml:space="preserve">How is the leech designed to live as an </w:t>
      </w:r>
      <w:proofErr w:type="spellStart"/>
      <w:r w:rsidRPr="0067060B">
        <w:t>ectoparasite</w:t>
      </w:r>
      <w:proofErr w:type="spellEnd"/>
      <w:r w:rsidRPr="0067060B">
        <w:t>? What are the similarities and differences between the leech and the earthworm?</w:t>
      </w:r>
    </w:p>
    <w:p w:rsidR="00BC3D0E" w:rsidRDefault="00BC3D0E" w:rsidP="00BC3D0E">
      <w:pPr>
        <w:ind w:left="450" w:hanging="90"/>
        <w:rPr>
          <w:color w:val="FF0000"/>
        </w:rPr>
      </w:pPr>
      <w:r w:rsidRPr="0067060B">
        <w:rPr>
          <w:color w:val="FF0000"/>
        </w:rPr>
        <w:t xml:space="preserve"> The leech has two different suckers; a </w:t>
      </w:r>
      <w:r w:rsidRPr="00663899">
        <w:rPr>
          <w:b/>
          <w:i/>
          <w:color w:val="FF0000"/>
          <w:u w:val="single"/>
        </w:rPr>
        <w:t>head sucker and a posterior sucker</w:t>
      </w:r>
      <w:r w:rsidRPr="0067060B">
        <w:rPr>
          <w:color w:val="FF0000"/>
        </w:rPr>
        <w:t xml:space="preserve">. It uses the larger, posterior sucker to </w:t>
      </w:r>
      <w:r w:rsidRPr="00663899">
        <w:rPr>
          <w:b/>
          <w:i/>
          <w:color w:val="FF0000"/>
          <w:u w:val="single"/>
        </w:rPr>
        <w:t>latch onto the skin</w:t>
      </w:r>
      <w:r w:rsidRPr="0067060B">
        <w:rPr>
          <w:color w:val="FF0000"/>
        </w:rPr>
        <w:t xml:space="preserve"> of its prey. It                then uses its smaller, head sucker to burrow into the skin and </w:t>
      </w:r>
      <w:r w:rsidRPr="00663899">
        <w:rPr>
          <w:b/>
          <w:i/>
          <w:color w:val="FF0000"/>
          <w:u w:val="single"/>
        </w:rPr>
        <w:t>suck the blood of its prey</w:t>
      </w:r>
      <w:r w:rsidRPr="0067060B">
        <w:rPr>
          <w:color w:val="FF0000"/>
        </w:rPr>
        <w:t xml:space="preserve"> for food and nutrients. </w:t>
      </w:r>
      <w:r>
        <w:rPr>
          <w:color w:val="FF0000"/>
        </w:rPr>
        <w:t xml:space="preserve">Releases chemicals to numb the victim so you don't notice it. </w:t>
      </w:r>
      <w:r w:rsidR="00AB77AA">
        <w:rPr>
          <w:color w:val="FF0000"/>
        </w:rPr>
        <w:t xml:space="preserve">Saw like jaw structure to pierce skin. </w:t>
      </w:r>
      <w:r w:rsidRPr="0067060B">
        <w:rPr>
          <w:color w:val="FF0000"/>
        </w:rPr>
        <w:br/>
      </w:r>
      <w:r>
        <w:rPr>
          <w:color w:val="FF0000"/>
        </w:rPr>
        <w:t>  </w:t>
      </w:r>
      <w:r w:rsidRPr="0067060B">
        <w:rPr>
          <w:color w:val="FF0000"/>
        </w:rPr>
        <w:t>   Similarities - Both belong to the</w:t>
      </w:r>
      <w:r w:rsidR="00AB77AA">
        <w:rPr>
          <w:color w:val="FF0000"/>
        </w:rPr>
        <w:t xml:space="preserve"> phylum Annelida. Have </w:t>
      </w:r>
      <w:proofErr w:type="spellStart"/>
      <w:r w:rsidR="00AB77AA">
        <w:rPr>
          <w:color w:val="FF0000"/>
        </w:rPr>
        <w:t>similiar</w:t>
      </w:r>
      <w:proofErr w:type="spellEnd"/>
      <w:r w:rsidRPr="0067060B">
        <w:rPr>
          <w:color w:val="FF0000"/>
        </w:rPr>
        <w:t xml:space="preserve"> digestive and circulatory systems, excluding the mouth. Body segments divided </w:t>
      </w:r>
      <w:r>
        <w:rPr>
          <w:color w:val="FF0000"/>
        </w:rPr>
        <w:t>by</w:t>
      </w:r>
      <w:r w:rsidRPr="0067060B">
        <w:rPr>
          <w:color w:val="FF0000"/>
        </w:rPr>
        <w:t xml:space="preserve"> septa. Dispose of wastes using </w:t>
      </w:r>
      <w:proofErr w:type="spellStart"/>
      <w:r w:rsidRPr="0067060B">
        <w:rPr>
          <w:color w:val="FF0000"/>
        </w:rPr>
        <w:t>nephridia</w:t>
      </w:r>
      <w:proofErr w:type="spellEnd"/>
      <w:r w:rsidRPr="0067060B">
        <w:rPr>
          <w:color w:val="FF0000"/>
        </w:rPr>
        <w:t xml:space="preserve"> </w:t>
      </w:r>
      <w:r w:rsidR="00AB77AA">
        <w:rPr>
          <w:color w:val="FF0000"/>
        </w:rPr>
        <w:t>"</w:t>
      </w:r>
      <w:proofErr w:type="spellStart"/>
      <w:r w:rsidR="00AB77AA">
        <w:rPr>
          <w:color w:val="FF0000"/>
        </w:rPr>
        <w:t>kidney"</w:t>
      </w:r>
      <w:r w:rsidRPr="0067060B">
        <w:rPr>
          <w:color w:val="FF0000"/>
        </w:rPr>
        <w:t>and</w:t>
      </w:r>
      <w:proofErr w:type="spellEnd"/>
      <w:r w:rsidRPr="0067060B">
        <w:rPr>
          <w:color w:val="FF0000"/>
        </w:rPr>
        <w:t xml:space="preserve"> anus</w:t>
      </w:r>
    </w:p>
    <w:p w:rsidR="00BC3D0E" w:rsidRPr="0067060B" w:rsidRDefault="00BC3D0E" w:rsidP="00BC3D0E">
      <w:pPr>
        <w:ind w:left="630" w:hanging="810"/>
        <w:rPr>
          <w:color w:val="FF0000"/>
        </w:rPr>
      </w:pPr>
      <w:r w:rsidRPr="0067060B">
        <w:rPr>
          <w:color w:val="FF0000"/>
        </w:rPr>
        <w:t xml:space="preserve">           Differences - Leaches </w:t>
      </w:r>
      <w:r w:rsidRPr="00663899">
        <w:rPr>
          <w:b/>
          <w:i/>
          <w:color w:val="FF0000"/>
          <w:u w:val="single"/>
        </w:rPr>
        <w:t>are parasitic</w:t>
      </w:r>
      <w:r w:rsidRPr="0067060B">
        <w:rPr>
          <w:color w:val="FF0000"/>
        </w:rPr>
        <w:t xml:space="preserve">, while earthworms </w:t>
      </w:r>
      <w:r w:rsidRPr="00663899">
        <w:rPr>
          <w:b/>
          <w:i/>
          <w:color w:val="FF0000"/>
          <w:u w:val="single"/>
        </w:rPr>
        <w:t>are free-living</w:t>
      </w:r>
      <w:r w:rsidRPr="0067060B">
        <w:rPr>
          <w:color w:val="FF0000"/>
        </w:rPr>
        <w:t xml:space="preserve">. Leeches consume </w:t>
      </w:r>
      <w:r w:rsidRPr="00663899">
        <w:rPr>
          <w:b/>
          <w:i/>
          <w:color w:val="FF0000"/>
          <w:u w:val="single"/>
        </w:rPr>
        <w:t>blood</w:t>
      </w:r>
      <w:r>
        <w:rPr>
          <w:color w:val="FF0000"/>
        </w:rPr>
        <w:t xml:space="preserve"> as food, while </w:t>
      </w:r>
      <w:r w:rsidRPr="0067060B">
        <w:rPr>
          <w:color w:val="FF0000"/>
        </w:rPr>
        <w:t xml:space="preserve">earthworms absorb nutrients from </w:t>
      </w:r>
      <w:r w:rsidRPr="00663899">
        <w:rPr>
          <w:b/>
          <w:i/>
          <w:color w:val="FF0000"/>
          <w:u w:val="single"/>
        </w:rPr>
        <w:t>food in dirt</w:t>
      </w:r>
      <w:r w:rsidR="00AB77AA">
        <w:rPr>
          <w:b/>
          <w:i/>
          <w:color w:val="FF0000"/>
          <w:u w:val="single"/>
        </w:rPr>
        <w:t xml:space="preserve"> – role of a decomposer</w:t>
      </w:r>
      <w:r w:rsidRPr="0067060B">
        <w:rPr>
          <w:color w:val="FF0000"/>
        </w:rPr>
        <w:t xml:space="preserve">. Leech lives in water. Leech has </w:t>
      </w:r>
      <w:r w:rsidRPr="00663899">
        <w:rPr>
          <w:b/>
          <w:i/>
          <w:color w:val="FF0000"/>
          <w:u w:val="single"/>
        </w:rPr>
        <w:t>two suckers</w:t>
      </w:r>
      <w:r w:rsidRPr="0067060B">
        <w:rPr>
          <w:color w:val="FF0000"/>
        </w:rPr>
        <w:t>.</w:t>
      </w:r>
    </w:p>
    <w:p w:rsidR="00AB77AA" w:rsidRDefault="00AB77AA"/>
    <w:sectPr w:rsidR="00AB77AA" w:rsidSect="00AB77AA">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3C97"/>
    <w:multiLevelType w:val="hybridMultilevel"/>
    <w:tmpl w:val="EFD4471E"/>
    <w:lvl w:ilvl="0" w:tplc="9DBA8F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0E"/>
    <w:rsid w:val="0025622F"/>
    <w:rsid w:val="005555B9"/>
    <w:rsid w:val="005E753F"/>
    <w:rsid w:val="00611FDB"/>
    <w:rsid w:val="00650E97"/>
    <w:rsid w:val="00813429"/>
    <w:rsid w:val="008F42B3"/>
    <w:rsid w:val="009938E0"/>
    <w:rsid w:val="00AB77AA"/>
    <w:rsid w:val="00BC3D0E"/>
    <w:rsid w:val="00FC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2020"/>
  <w15:chartTrackingRefBased/>
  <w15:docId w15:val="{2AB1E40B-7C69-45F0-AAED-B8A3E477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0E"/>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0E"/>
    <w:pPr>
      <w:ind w:left="720"/>
      <w:contextualSpacing/>
    </w:pPr>
  </w:style>
  <w:style w:type="paragraph" w:styleId="BalloonText">
    <w:name w:val="Balloon Text"/>
    <w:basedOn w:val="Normal"/>
    <w:link w:val="BalloonTextChar"/>
    <w:uiPriority w:val="99"/>
    <w:semiHidden/>
    <w:unhideWhenUsed/>
    <w:rsid w:val="0025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2F"/>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2</cp:revision>
  <cp:lastPrinted>2019-01-07T23:44:00Z</cp:lastPrinted>
  <dcterms:created xsi:type="dcterms:W3CDTF">2019-01-07T23:40:00Z</dcterms:created>
  <dcterms:modified xsi:type="dcterms:W3CDTF">2020-01-10T00:51:00Z</dcterms:modified>
</cp:coreProperties>
</file>