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F1" w:rsidRPr="00E1764E" w:rsidRDefault="00E1764E" w:rsidP="00E1764E">
      <w:pPr>
        <w:pStyle w:val="NoSpacing"/>
        <w:rPr>
          <w:rFonts w:cstheme="minorHAnsi"/>
          <w:lang w:val="en-CA"/>
        </w:rPr>
      </w:pPr>
      <w:r w:rsidRPr="00E1764E">
        <w:rPr>
          <w:rFonts w:cstheme="minorHAnsi"/>
          <w:lang w:val="en-CA"/>
        </w:rPr>
        <w:t xml:space="preserve">Biology 11 </w:t>
      </w:r>
      <w:r w:rsidRPr="00E1764E">
        <w:rPr>
          <w:rFonts w:cstheme="minorHAnsi"/>
          <w:lang w:val="en-CA"/>
        </w:rPr>
        <w:tab/>
      </w:r>
      <w:r w:rsidRPr="00E1764E">
        <w:rPr>
          <w:rFonts w:cstheme="minorHAnsi"/>
          <w:lang w:val="en-CA"/>
        </w:rPr>
        <w:tab/>
      </w:r>
      <w:r w:rsidRPr="00E1764E">
        <w:rPr>
          <w:rFonts w:cstheme="minorHAnsi"/>
          <w:lang w:val="en-CA"/>
        </w:rPr>
        <w:tab/>
      </w:r>
      <w:r w:rsidRPr="00E1764E">
        <w:rPr>
          <w:rFonts w:cstheme="minorHAnsi"/>
          <w:lang w:val="en-CA"/>
        </w:rPr>
        <w:tab/>
      </w:r>
      <w:r w:rsidRPr="00E1764E">
        <w:rPr>
          <w:rFonts w:cstheme="minorHAnsi"/>
          <w:lang w:val="en-CA"/>
        </w:rPr>
        <w:tab/>
      </w:r>
      <w:r w:rsidRPr="00E1764E">
        <w:rPr>
          <w:rFonts w:cstheme="minorHAnsi"/>
          <w:sz w:val="52"/>
          <w:szCs w:val="52"/>
          <w:lang w:val="en-CA"/>
        </w:rPr>
        <w:t>Frog Lab</w:t>
      </w:r>
      <w:r w:rsidRPr="00E1764E">
        <w:rPr>
          <w:rFonts w:cstheme="minorHAnsi"/>
          <w:lang w:val="en-CA"/>
        </w:rPr>
        <w:tab/>
      </w:r>
      <w:r w:rsidRPr="00E1764E">
        <w:rPr>
          <w:rFonts w:cstheme="minorHAnsi"/>
          <w:lang w:val="en-CA"/>
        </w:rPr>
        <w:tab/>
      </w:r>
      <w:r w:rsidRPr="00E1764E">
        <w:rPr>
          <w:rFonts w:cstheme="minorHAnsi"/>
          <w:lang w:val="en-CA"/>
        </w:rPr>
        <w:tab/>
      </w:r>
      <w:r w:rsidRPr="00E1764E">
        <w:rPr>
          <w:rFonts w:cstheme="minorHAnsi"/>
          <w:lang w:val="en-CA"/>
        </w:rPr>
        <w:tab/>
        <w:t>Name:</w:t>
      </w:r>
    </w:p>
    <w:p w:rsidR="00E1764E" w:rsidRPr="00E1764E" w:rsidRDefault="00E1764E" w:rsidP="00E1764E">
      <w:pPr>
        <w:pStyle w:val="NoSpacing"/>
        <w:rPr>
          <w:rFonts w:eastAsia="Times New Roman" w:cstheme="minorHAnsi"/>
          <w:sz w:val="24"/>
          <w:szCs w:val="24"/>
        </w:rPr>
      </w:pPr>
      <w:r>
        <w:rPr>
          <w:rFonts w:eastAsia="Times New Roman" w:cstheme="minorHAnsi"/>
          <w:b/>
          <w:bCs/>
          <w:iCs/>
          <w:sz w:val="24"/>
          <w:szCs w:val="24"/>
          <w:u w:val="single"/>
        </w:rPr>
        <w:t>Purpose:</w:t>
      </w:r>
      <w:r w:rsidRPr="00E1764E">
        <w:rPr>
          <w:rFonts w:eastAsia="Times New Roman" w:cstheme="minorHAnsi"/>
          <w:b/>
          <w:bCs/>
          <w:iCs/>
          <w:sz w:val="24"/>
          <w:szCs w:val="24"/>
        </w:rPr>
        <w:tab/>
      </w:r>
      <w:r w:rsidRPr="00E1764E">
        <w:rPr>
          <w:rFonts w:eastAsia="Times New Roman" w:cstheme="minorHAnsi"/>
          <w:sz w:val="24"/>
          <w:szCs w:val="24"/>
        </w:rPr>
        <w:t>to observe the externa</w:t>
      </w:r>
      <w:r>
        <w:rPr>
          <w:rFonts w:eastAsia="Times New Roman" w:cstheme="minorHAnsi"/>
          <w:sz w:val="24"/>
          <w:szCs w:val="24"/>
        </w:rPr>
        <w:t>l and internal structures of a frog (Amphibian)</w:t>
      </w:r>
    </w:p>
    <w:p w:rsidR="00E1764E" w:rsidRPr="00E1764E" w:rsidRDefault="00E1764E" w:rsidP="00E1764E">
      <w:pPr>
        <w:pStyle w:val="NoSpacing"/>
        <w:rPr>
          <w:rFonts w:eastAsia="Times New Roman" w:cstheme="minorHAnsi"/>
          <w:sz w:val="24"/>
          <w:szCs w:val="24"/>
        </w:rPr>
      </w:pPr>
    </w:p>
    <w:p w:rsidR="00E1764E" w:rsidRPr="00E1764E" w:rsidRDefault="00E1764E" w:rsidP="00E1764E">
      <w:pPr>
        <w:pStyle w:val="NoSpacing"/>
        <w:rPr>
          <w:rFonts w:eastAsia="Times New Roman" w:cstheme="minorHAnsi"/>
          <w:b/>
          <w:bCs/>
          <w:iCs/>
          <w:sz w:val="24"/>
          <w:szCs w:val="24"/>
          <w:u w:val="single"/>
        </w:rPr>
      </w:pPr>
      <w:r w:rsidRPr="00E1764E">
        <w:rPr>
          <w:rFonts w:eastAsia="Times New Roman" w:cstheme="minorHAnsi"/>
          <w:b/>
          <w:bCs/>
          <w:iCs/>
          <w:sz w:val="24"/>
          <w:szCs w:val="24"/>
          <w:u w:val="single"/>
        </w:rPr>
        <w:t>Materials:</w:t>
      </w:r>
    </w:p>
    <w:p w:rsidR="00E1764E" w:rsidRDefault="00E1764E" w:rsidP="00E1764E">
      <w:pPr>
        <w:pStyle w:val="NoSpacing"/>
        <w:ind w:left="720" w:firstLine="720"/>
        <w:rPr>
          <w:rFonts w:eastAsia="Times New Roman" w:cstheme="minorHAnsi"/>
          <w:sz w:val="24"/>
          <w:szCs w:val="24"/>
        </w:rPr>
      </w:pPr>
      <w:r>
        <w:rPr>
          <w:rFonts w:eastAsia="Times New Roman" w:cstheme="minorHAnsi"/>
          <w:sz w:val="24"/>
          <w:szCs w:val="24"/>
        </w:rPr>
        <w:t>Dissecting kit</w:t>
      </w:r>
    </w:p>
    <w:p w:rsidR="00E1764E" w:rsidRDefault="00E1764E" w:rsidP="00E1764E">
      <w:pPr>
        <w:pStyle w:val="NoSpacing"/>
        <w:ind w:left="720" w:firstLine="720"/>
        <w:rPr>
          <w:rFonts w:eastAsia="Times New Roman" w:cstheme="minorHAnsi"/>
          <w:sz w:val="24"/>
          <w:szCs w:val="24"/>
        </w:rPr>
      </w:pPr>
      <w:r>
        <w:rPr>
          <w:rFonts w:eastAsia="Times New Roman" w:cstheme="minorHAnsi"/>
          <w:sz w:val="24"/>
          <w:szCs w:val="24"/>
        </w:rPr>
        <w:t>Frog specimen</w:t>
      </w:r>
    </w:p>
    <w:p w:rsidR="00E1764E" w:rsidRPr="00E1764E" w:rsidRDefault="00E1764E" w:rsidP="00E1764E">
      <w:pPr>
        <w:pStyle w:val="NoSpacing"/>
        <w:ind w:left="720" w:firstLine="720"/>
        <w:rPr>
          <w:rFonts w:eastAsia="Times New Roman" w:cstheme="minorHAnsi"/>
          <w:sz w:val="24"/>
          <w:szCs w:val="24"/>
        </w:rPr>
      </w:pPr>
      <w:r>
        <w:rPr>
          <w:rFonts w:eastAsia="Times New Roman" w:cstheme="minorHAnsi"/>
          <w:sz w:val="24"/>
          <w:szCs w:val="24"/>
        </w:rPr>
        <w:t>D</w:t>
      </w:r>
      <w:r w:rsidRPr="00E1764E">
        <w:rPr>
          <w:rFonts w:eastAsia="Times New Roman" w:cstheme="minorHAnsi"/>
          <w:sz w:val="24"/>
          <w:szCs w:val="24"/>
        </w:rPr>
        <w:t xml:space="preserve">issecting tray </w:t>
      </w:r>
    </w:p>
    <w:p w:rsidR="00E1764E" w:rsidRDefault="00E1764E" w:rsidP="00E1764E">
      <w:pPr>
        <w:pStyle w:val="NoSpacing"/>
        <w:rPr>
          <w:rFonts w:eastAsia="Times New Roman" w:cstheme="minorHAnsi"/>
          <w:b/>
          <w:bCs/>
          <w:iCs/>
          <w:sz w:val="24"/>
          <w:szCs w:val="24"/>
          <w:u w:val="single"/>
        </w:rPr>
      </w:pPr>
    </w:p>
    <w:p w:rsidR="00E1764E" w:rsidRPr="00E1764E" w:rsidRDefault="00E1764E" w:rsidP="00E1764E">
      <w:pPr>
        <w:pStyle w:val="NoSpacing"/>
        <w:rPr>
          <w:rFonts w:eastAsia="Times New Roman" w:cstheme="minorHAnsi"/>
          <w:sz w:val="24"/>
          <w:szCs w:val="24"/>
          <w:u w:val="single"/>
        </w:rPr>
      </w:pPr>
      <w:r w:rsidRPr="00E1764E">
        <w:rPr>
          <w:rFonts w:eastAsia="Times New Roman" w:cstheme="minorHAnsi"/>
          <w:b/>
          <w:bCs/>
          <w:iCs/>
          <w:sz w:val="24"/>
          <w:szCs w:val="24"/>
          <w:u w:val="single"/>
        </w:rPr>
        <w:t>Procedure</w:t>
      </w:r>
      <w:r w:rsidRPr="00E1764E">
        <w:rPr>
          <w:rFonts w:eastAsia="Times New Roman" w:cstheme="minorHAnsi"/>
          <w:iCs/>
          <w:sz w:val="24"/>
          <w:szCs w:val="24"/>
          <w:u w:val="single"/>
        </w:rPr>
        <w:t>: </w:t>
      </w:r>
    </w:p>
    <w:p w:rsid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sz w:val="24"/>
          <w:szCs w:val="24"/>
        </w:rPr>
        <w:t>Put on safety goggles, gloves, and a lab apron.  </w:t>
      </w:r>
    </w:p>
    <w:p w:rsidR="00E1764E" w:rsidRPr="00E1764E" w:rsidRDefault="00E1764E" w:rsidP="00E1764E">
      <w:pPr>
        <w:pStyle w:val="NoSpacing"/>
        <w:ind w:left="1800"/>
        <w:rPr>
          <w:rFonts w:eastAsia="Times New Roman" w:cstheme="minorHAnsi"/>
          <w:sz w:val="24"/>
          <w:szCs w:val="24"/>
        </w:rPr>
      </w:pPr>
      <w:r w:rsidRPr="00E1764E">
        <w:rPr>
          <w:rFonts w:eastAsia="Times New Roman" w:cstheme="minorHAnsi"/>
          <w:sz w:val="24"/>
          <w:szCs w:val="24"/>
        </w:rPr>
        <w:t xml:space="preserve">     </w:t>
      </w:r>
    </w:p>
    <w:p w:rsidR="00E1764E" w:rsidRP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noProof/>
          <w:sz w:val="24"/>
          <w:szCs w:val="24"/>
        </w:rPr>
        <w:drawing>
          <wp:anchor distT="0" distB="0" distL="114300" distR="114300" simplePos="0" relativeHeight="251659264" behindDoc="1" locked="0" layoutInCell="1" allowOverlap="1" wp14:anchorId="6FD3ED13" wp14:editId="303AD58F">
            <wp:simplePos x="0" y="0"/>
            <wp:positionH relativeFrom="column">
              <wp:posOffset>4314825</wp:posOffset>
            </wp:positionH>
            <wp:positionV relativeFrom="paragraph">
              <wp:posOffset>808990</wp:posOffset>
            </wp:positionV>
            <wp:extent cx="1771650" cy="1638300"/>
            <wp:effectExtent l="0" t="0" r="0" b="0"/>
            <wp:wrapNone/>
            <wp:docPr id="8" name="Picture 8" descr="http://www.biologyjunction.com/images/frog_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junction.com/images/frog_d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64E">
        <w:rPr>
          <w:rFonts w:eastAsia="Times New Roman" w:cstheme="minorHAnsi"/>
          <w:noProof/>
          <w:sz w:val="24"/>
          <w:szCs w:val="24"/>
        </w:rPr>
        <w:drawing>
          <wp:anchor distT="0" distB="0" distL="114300" distR="114300" simplePos="0" relativeHeight="251658240" behindDoc="1" locked="0" layoutInCell="1" allowOverlap="1" wp14:anchorId="5FC98632" wp14:editId="512E1477">
            <wp:simplePos x="0" y="0"/>
            <wp:positionH relativeFrom="column">
              <wp:posOffset>2343150</wp:posOffset>
            </wp:positionH>
            <wp:positionV relativeFrom="paragraph">
              <wp:posOffset>808990</wp:posOffset>
            </wp:positionV>
            <wp:extent cx="1600200" cy="1676400"/>
            <wp:effectExtent l="0" t="0" r="0" b="0"/>
            <wp:wrapNone/>
            <wp:docPr id="9" name="Picture 9" descr="http://www.biologyjunction.com/images/frog_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frog_d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64E">
        <w:rPr>
          <w:rFonts w:eastAsia="Times New Roman" w:cstheme="minorHAnsi"/>
          <w:sz w:val="24"/>
          <w:szCs w:val="24"/>
        </w:rPr>
        <w:t xml:space="preserve">Place a frog on a dissection tray. To determine the </w:t>
      </w:r>
      <w:r w:rsidRPr="00E1764E">
        <w:rPr>
          <w:rFonts w:eastAsia="Times New Roman" w:cstheme="minorHAnsi"/>
          <w:b/>
          <w:bCs/>
          <w:sz w:val="24"/>
          <w:szCs w:val="24"/>
        </w:rPr>
        <w:t>frog’s se</w:t>
      </w:r>
      <w:r w:rsidRPr="00E1764E">
        <w:rPr>
          <w:rFonts w:eastAsia="Times New Roman" w:cstheme="minorHAnsi"/>
          <w:sz w:val="24"/>
          <w:szCs w:val="24"/>
        </w:rPr>
        <w:t xml:space="preserve">x, look at the hand digits, or fingers, on its forelegs. A male frog usually has thick pads on its "thumbs," which is one external difference between the sexes, as shown in the diagram below. Male frogs are also usually smaller than female frogs. Observe several frogs to see the difference between males and females. </w:t>
      </w:r>
    </w:p>
    <w:tbl>
      <w:tblPr>
        <w:tblW w:w="4550" w:type="pct"/>
        <w:tblCellSpacing w:w="0" w:type="dxa"/>
        <w:tblCellMar>
          <w:left w:w="0" w:type="dxa"/>
          <w:right w:w="0" w:type="dxa"/>
        </w:tblCellMar>
        <w:tblLook w:val="04A0" w:firstRow="1" w:lastRow="0" w:firstColumn="1" w:lastColumn="0" w:noHBand="0" w:noVBand="1"/>
      </w:tblPr>
      <w:tblGrid>
        <w:gridCol w:w="4914"/>
        <w:gridCol w:w="4914"/>
      </w:tblGrid>
      <w:tr w:rsidR="00E1764E" w:rsidRPr="00E1764E" w:rsidTr="00E1764E">
        <w:trPr>
          <w:tblCellSpacing w:w="0" w:type="dxa"/>
        </w:trPr>
        <w:tc>
          <w:tcPr>
            <w:tcW w:w="2500" w:type="pct"/>
            <w:vAlign w:val="center"/>
            <w:hideMark/>
          </w:tcPr>
          <w:p w:rsidR="00E1764E" w:rsidRPr="00E1764E" w:rsidRDefault="00E1764E" w:rsidP="00E1764E">
            <w:pPr>
              <w:pStyle w:val="NoSpacing"/>
              <w:rPr>
                <w:rFonts w:eastAsia="Times New Roman" w:cstheme="minorHAnsi"/>
                <w:sz w:val="24"/>
                <w:szCs w:val="24"/>
              </w:rPr>
            </w:pPr>
          </w:p>
        </w:tc>
        <w:tc>
          <w:tcPr>
            <w:tcW w:w="2500" w:type="pct"/>
            <w:vAlign w:val="center"/>
            <w:hideMark/>
          </w:tcPr>
          <w:p w:rsidR="00E1764E" w:rsidRPr="00E1764E" w:rsidRDefault="00E1764E" w:rsidP="00E1764E">
            <w:pPr>
              <w:pStyle w:val="NoSpacing"/>
              <w:rPr>
                <w:rFonts w:eastAsia="Times New Roman" w:cstheme="minorHAnsi"/>
                <w:sz w:val="24"/>
                <w:szCs w:val="24"/>
              </w:rPr>
            </w:pPr>
          </w:p>
        </w:tc>
      </w:tr>
    </w:tbl>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P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sz w:val="24"/>
          <w:szCs w:val="24"/>
        </w:rPr>
        <w:t xml:space="preserve">Use the diagram below to locate and identify the external features of the head. Find the </w:t>
      </w:r>
      <w:r w:rsidRPr="00E1764E">
        <w:rPr>
          <w:rFonts w:eastAsia="Times New Roman" w:cstheme="minorHAnsi"/>
          <w:b/>
          <w:bCs/>
          <w:sz w:val="24"/>
          <w:szCs w:val="24"/>
        </w:rPr>
        <w:t>mouth</w:t>
      </w:r>
      <w:r w:rsidRPr="00E1764E">
        <w:rPr>
          <w:rFonts w:eastAsia="Times New Roman" w:cstheme="minorHAnsi"/>
          <w:sz w:val="24"/>
          <w:szCs w:val="24"/>
        </w:rPr>
        <w:t xml:space="preserve">, </w:t>
      </w:r>
      <w:r w:rsidRPr="00E1764E">
        <w:rPr>
          <w:rFonts w:eastAsia="Times New Roman" w:cstheme="minorHAnsi"/>
          <w:b/>
          <w:bCs/>
          <w:sz w:val="24"/>
          <w:szCs w:val="24"/>
        </w:rPr>
        <w:t>external nares, tympani, eyes, and nictitating membranes.</w:t>
      </w:r>
      <w:r w:rsidRPr="00E1764E">
        <w:rPr>
          <w:rFonts w:eastAsia="Times New Roman" w:cstheme="minorHAnsi"/>
          <w:sz w:val="24"/>
          <w:szCs w:val="24"/>
        </w:rPr>
        <w:t xml:space="preserve"> </w:t>
      </w:r>
    </w:p>
    <w:p w:rsidR="00E1764E" w:rsidRDefault="00E1764E" w:rsidP="00E1764E">
      <w:pPr>
        <w:pStyle w:val="NoSpacing"/>
        <w:rPr>
          <w:rFonts w:eastAsia="Times New Roman" w:cstheme="minorHAnsi"/>
          <w:sz w:val="24"/>
          <w:szCs w:val="24"/>
        </w:rPr>
      </w:pPr>
      <w:r w:rsidRPr="00E1764E">
        <w:rPr>
          <w:rFonts w:eastAsia="Times New Roman" w:cstheme="minorHAnsi"/>
          <w:noProof/>
          <w:sz w:val="24"/>
          <w:szCs w:val="24"/>
        </w:rPr>
        <w:drawing>
          <wp:anchor distT="0" distB="0" distL="114300" distR="114300" simplePos="0" relativeHeight="251660288" behindDoc="1" locked="0" layoutInCell="1" allowOverlap="1">
            <wp:simplePos x="0" y="0"/>
            <wp:positionH relativeFrom="column">
              <wp:posOffset>1933575</wp:posOffset>
            </wp:positionH>
            <wp:positionV relativeFrom="paragraph">
              <wp:posOffset>84455</wp:posOffset>
            </wp:positionV>
            <wp:extent cx="2762250" cy="1047750"/>
            <wp:effectExtent l="0" t="0" r="0" b="0"/>
            <wp:wrapNone/>
            <wp:docPr id="7" name="Picture 7" descr="http://www.biologyjunction.com/images/frog_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frog_d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Pr="00E1764E" w:rsidRDefault="00E1764E" w:rsidP="00E1764E">
      <w:pPr>
        <w:pStyle w:val="NoSpacing"/>
        <w:rPr>
          <w:rFonts w:eastAsia="Times New Roman" w:cstheme="minorHAnsi"/>
          <w:sz w:val="24"/>
          <w:szCs w:val="24"/>
        </w:rPr>
      </w:pPr>
    </w:p>
    <w:p w:rsidR="00E1764E" w:rsidRP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noProof/>
          <w:sz w:val="24"/>
          <w:szCs w:val="24"/>
        </w:rPr>
        <w:drawing>
          <wp:anchor distT="0" distB="0" distL="114300" distR="114300" simplePos="0" relativeHeight="251661312" behindDoc="1" locked="0" layoutInCell="1" allowOverlap="1" wp14:anchorId="12699E01" wp14:editId="78DF4156">
            <wp:simplePos x="0" y="0"/>
            <wp:positionH relativeFrom="column">
              <wp:posOffset>2000250</wp:posOffset>
            </wp:positionH>
            <wp:positionV relativeFrom="paragraph">
              <wp:posOffset>639445</wp:posOffset>
            </wp:positionV>
            <wp:extent cx="3657600" cy="2114550"/>
            <wp:effectExtent l="0" t="0" r="0" b="0"/>
            <wp:wrapNone/>
            <wp:docPr id="6" name="Picture 6" descr="http://www.biologyjunction.com/images/frog_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images/frog_d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64E">
        <w:rPr>
          <w:rFonts w:eastAsia="Times New Roman" w:cstheme="minorHAnsi"/>
          <w:sz w:val="24"/>
          <w:szCs w:val="24"/>
        </w:rPr>
        <w:t xml:space="preserve">Turn the frog on its back and pin down the legs. Cut the hinges of the mouth and open it wide. Use the diagram below to locate and identify the structures inside the mouth. Use a probe to help find each part: the </w:t>
      </w:r>
      <w:proofErr w:type="spellStart"/>
      <w:r w:rsidRPr="00E1764E">
        <w:rPr>
          <w:rFonts w:eastAsia="Times New Roman" w:cstheme="minorHAnsi"/>
          <w:b/>
          <w:bCs/>
          <w:sz w:val="24"/>
          <w:szCs w:val="24"/>
        </w:rPr>
        <w:t>vomerine</w:t>
      </w:r>
      <w:proofErr w:type="spellEnd"/>
      <w:r w:rsidRPr="00E1764E">
        <w:rPr>
          <w:rFonts w:eastAsia="Times New Roman" w:cstheme="minorHAnsi"/>
          <w:b/>
          <w:bCs/>
          <w:sz w:val="24"/>
          <w:szCs w:val="24"/>
        </w:rPr>
        <w:t xml:space="preserve"> teeth</w:t>
      </w:r>
      <w:r w:rsidRPr="00E1764E">
        <w:rPr>
          <w:rFonts w:eastAsia="Times New Roman" w:cstheme="minorHAnsi"/>
          <w:sz w:val="24"/>
          <w:szCs w:val="24"/>
        </w:rPr>
        <w:t xml:space="preserve">, the </w:t>
      </w:r>
      <w:r w:rsidRPr="00E1764E">
        <w:rPr>
          <w:rFonts w:eastAsia="Times New Roman" w:cstheme="minorHAnsi"/>
          <w:b/>
          <w:bCs/>
          <w:sz w:val="24"/>
          <w:szCs w:val="24"/>
        </w:rPr>
        <w:t>maxillary teeth</w:t>
      </w:r>
      <w:r w:rsidRPr="00E1764E">
        <w:rPr>
          <w:rFonts w:eastAsia="Times New Roman" w:cstheme="minorHAnsi"/>
          <w:sz w:val="24"/>
          <w:szCs w:val="24"/>
        </w:rPr>
        <w:t xml:space="preserve">, the </w:t>
      </w:r>
      <w:r w:rsidRPr="00E1764E">
        <w:rPr>
          <w:rFonts w:eastAsia="Times New Roman" w:cstheme="minorHAnsi"/>
          <w:b/>
          <w:bCs/>
          <w:sz w:val="24"/>
          <w:szCs w:val="24"/>
        </w:rPr>
        <w:t>internal nare</w:t>
      </w:r>
      <w:r w:rsidRPr="00E1764E">
        <w:rPr>
          <w:rFonts w:eastAsia="Times New Roman" w:cstheme="minorHAnsi"/>
          <w:sz w:val="24"/>
          <w:szCs w:val="24"/>
        </w:rPr>
        <w:t xml:space="preserve">s, the </w:t>
      </w:r>
      <w:r w:rsidRPr="00E1764E">
        <w:rPr>
          <w:rFonts w:eastAsia="Times New Roman" w:cstheme="minorHAnsi"/>
          <w:b/>
          <w:bCs/>
          <w:sz w:val="24"/>
          <w:szCs w:val="24"/>
        </w:rPr>
        <w:t>tongue</w:t>
      </w:r>
      <w:r w:rsidRPr="00E1764E">
        <w:rPr>
          <w:rFonts w:eastAsia="Times New Roman" w:cstheme="minorHAnsi"/>
          <w:sz w:val="24"/>
          <w:szCs w:val="24"/>
        </w:rPr>
        <w:t xml:space="preserve">, </w:t>
      </w:r>
      <w:proofErr w:type="gramStart"/>
      <w:r w:rsidRPr="00E1764E">
        <w:rPr>
          <w:rFonts w:eastAsia="Times New Roman" w:cstheme="minorHAnsi"/>
          <w:sz w:val="24"/>
          <w:szCs w:val="24"/>
        </w:rPr>
        <w:t>the</w:t>
      </w:r>
      <w:proofErr w:type="gramEnd"/>
      <w:r w:rsidRPr="00E1764E">
        <w:rPr>
          <w:rFonts w:eastAsia="Times New Roman" w:cstheme="minorHAnsi"/>
          <w:sz w:val="24"/>
          <w:szCs w:val="24"/>
        </w:rPr>
        <w:t xml:space="preserve"> openings to the </w:t>
      </w:r>
      <w:r w:rsidRPr="00E1764E">
        <w:rPr>
          <w:rFonts w:eastAsia="Times New Roman" w:cstheme="minorHAnsi"/>
          <w:b/>
          <w:bCs/>
          <w:sz w:val="24"/>
          <w:szCs w:val="24"/>
        </w:rPr>
        <w:t>Eustachian tubes</w:t>
      </w:r>
      <w:r w:rsidRPr="00E1764E">
        <w:rPr>
          <w:rFonts w:eastAsia="Times New Roman" w:cstheme="minorHAnsi"/>
          <w:sz w:val="24"/>
          <w:szCs w:val="24"/>
        </w:rPr>
        <w:t xml:space="preserve">, the </w:t>
      </w:r>
      <w:r w:rsidRPr="00E1764E">
        <w:rPr>
          <w:rFonts w:eastAsia="Times New Roman" w:cstheme="minorHAnsi"/>
          <w:b/>
          <w:bCs/>
          <w:sz w:val="24"/>
          <w:szCs w:val="24"/>
        </w:rPr>
        <w:t>esophagus</w:t>
      </w:r>
      <w:r w:rsidRPr="00E1764E">
        <w:rPr>
          <w:rFonts w:eastAsia="Times New Roman" w:cstheme="minorHAnsi"/>
          <w:sz w:val="24"/>
          <w:szCs w:val="24"/>
        </w:rPr>
        <w:t xml:space="preserve">, the </w:t>
      </w:r>
      <w:r w:rsidRPr="00E1764E">
        <w:rPr>
          <w:rFonts w:eastAsia="Times New Roman" w:cstheme="minorHAnsi"/>
          <w:b/>
          <w:bCs/>
          <w:sz w:val="24"/>
          <w:szCs w:val="24"/>
        </w:rPr>
        <w:t>pharynx</w:t>
      </w:r>
      <w:r w:rsidRPr="00E1764E">
        <w:rPr>
          <w:rFonts w:eastAsia="Times New Roman" w:cstheme="minorHAnsi"/>
          <w:sz w:val="24"/>
          <w:szCs w:val="24"/>
        </w:rPr>
        <w:t xml:space="preserve">, and the slit-like </w:t>
      </w:r>
      <w:r w:rsidRPr="00E1764E">
        <w:rPr>
          <w:rFonts w:eastAsia="Times New Roman" w:cstheme="minorHAnsi"/>
          <w:b/>
          <w:bCs/>
          <w:sz w:val="24"/>
          <w:szCs w:val="24"/>
        </w:rPr>
        <w:t>glottis</w:t>
      </w:r>
      <w:r w:rsidRPr="00E1764E">
        <w:rPr>
          <w:rFonts w:eastAsia="Times New Roman" w:cstheme="minorHAnsi"/>
          <w:sz w:val="24"/>
          <w:szCs w:val="24"/>
        </w:rPr>
        <w:t xml:space="preserve">. </w:t>
      </w: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sz w:val="24"/>
          <w:szCs w:val="24"/>
        </w:rPr>
        <w:lastRenderedPageBreak/>
        <w:t xml:space="preserve">Look for the opening to the frog’s </w:t>
      </w:r>
      <w:r w:rsidRPr="00E1764E">
        <w:rPr>
          <w:rFonts w:eastAsia="Times New Roman" w:cstheme="minorHAnsi"/>
          <w:b/>
          <w:bCs/>
          <w:sz w:val="24"/>
          <w:szCs w:val="24"/>
        </w:rPr>
        <w:t>cloaca</w:t>
      </w:r>
      <w:r w:rsidRPr="00E1764E">
        <w:rPr>
          <w:rFonts w:eastAsia="Times New Roman" w:cstheme="minorHAnsi"/>
          <w:sz w:val="24"/>
          <w:szCs w:val="24"/>
        </w:rPr>
        <w:t xml:space="preserve">, located between the hind legs. Use forceps to lift the skin and use scissors to cut along the center of the body from the cloaca to the lip. Turn back the skin, cut toward the side at each leg, and pin the skin flat. The diagram above shows how to make these cuts </w:t>
      </w:r>
    </w:p>
    <w:p w:rsidR="00E1764E" w:rsidRDefault="00E1764E" w:rsidP="00E1764E">
      <w:pPr>
        <w:pStyle w:val="NoSpacing"/>
        <w:ind w:left="1800"/>
        <w:rPr>
          <w:rFonts w:eastAsia="Times New Roman" w:cstheme="minorHAnsi"/>
          <w:sz w:val="24"/>
          <w:szCs w:val="24"/>
        </w:rPr>
      </w:pPr>
    </w:p>
    <w:p w:rsid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sz w:val="24"/>
          <w:szCs w:val="24"/>
        </w:rPr>
        <w:t xml:space="preserve">Lift and cut through the muscles and breast bone to open up the body cavity. If your frog is a female, the abdominal cavity may be filled with </w:t>
      </w:r>
      <w:r w:rsidRPr="00E1764E">
        <w:rPr>
          <w:rFonts w:eastAsia="Times New Roman" w:cstheme="minorHAnsi"/>
          <w:b/>
          <w:bCs/>
          <w:sz w:val="24"/>
          <w:szCs w:val="24"/>
        </w:rPr>
        <w:t>dark-colored eggs</w:t>
      </w:r>
      <w:r w:rsidRPr="00E1764E">
        <w:rPr>
          <w:rFonts w:eastAsia="Times New Roman" w:cstheme="minorHAnsi"/>
          <w:sz w:val="24"/>
          <w:szCs w:val="24"/>
        </w:rPr>
        <w:t xml:space="preserve">. If so, remove the eggs on one side so you can see the organs underlying them. </w:t>
      </w:r>
    </w:p>
    <w:p w:rsidR="00E1764E" w:rsidRDefault="00E1764E" w:rsidP="00E1764E">
      <w:pPr>
        <w:pStyle w:val="NoSpacing"/>
        <w:rPr>
          <w:rFonts w:eastAsia="Times New Roman" w:cstheme="minorHAnsi"/>
          <w:sz w:val="24"/>
          <w:szCs w:val="24"/>
        </w:rPr>
      </w:pPr>
    </w:p>
    <w:p w:rsidR="00E1764E" w:rsidRP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noProof/>
          <w:sz w:val="24"/>
          <w:szCs w:val="24"/>
        </w:rPr>
        <w:drawing>
          <wp:anchor distT="0" distB="0" distL="114300" distR="114300" simplePos="0" relativeHeight="251662336" behindDoc="1" locked="0" layoutInCell="1" allowOverlap="1" wp14:anchorId="0437ADF5" wp14:editId="671936BD">
            <wp:simplePos x="0" y="0"/>
            <wp:positionH relativeFrom="column">
              <wp:posOffset>9525</wp:posOffset>
            </wp:positionH>
            <wp:positionV relativeFrom="paragraph">
              <wp:posOffset>363855</wp:posOffset>
            </wp:positionV>
            <wp:extent cx="3467100" cy="3409950"/>
            <wp:effectExtent l="0" t="0" r="0" b="0"/>
            <wp:wrapNone/>
            <wp:docPr id="2" name="Picture 2" descr="http://www.biologyjunction.com/images/frog_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junction.com/images/frog_d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64E">
        <w:rPr>
          <w:rFonts w:eastAsia="Times New Roman" w:cstheme="minorHAnsi"/>
          <w:sz w:val="24"/>
          <w:szCs w:val="24"/>
        </w:rPr>
        <w:t xml:space="preserve">Use the diagram below to locate and identify the organs of the digestive system: </w:t>
      </w:r>
      <w:r w:rsidRPr="00E1764E">
        <w:rPr>
          <w:rFonts w:eastAsia="Times New Roman" w:cstheme="minorHAnsi"/>
          <w:b/>
          <w:bCs/>
          <w:sz w:val="24"/>
          <w:szCs w:val="24"/>
        </w:rPr>
        <w:t>esophagus, stomach, small intestine, large intestine, cloaca, liver, gallbladder, and pancreas.</w:t>
      </w:r>
      <w:r w:rsidRPr="00E1764E">
        <w:rPr>
          <w:rFonts w:eastAsia="Times New Roman" w:cstheme="minorHAnsi"/>
          <w:sz w:val="24"/>
          <w:szCs w:val="24"/>
        </w:rPr>
        <w:t xml:space="preserve"> </w:t>
      </w:r>
    </w:p>
    <w:p w:rsidR="00E1764E" w:rsidRPr="00E1764E" w:rsidRDefault="00E1764E" w:rsidP="00E1764E">
      <w:pPr>
        <w:pStyle w:val="NoSpacing"/>
        <w:rPr>
          <w:rFonts w:eastAsia="Times New Roman" w:cstheme="minorHAnsi"/>
          <w:sz w:val="24"/>
          <w:szCs w:val="24"/>
        </w:rPr>
      </w:pPr>
    </w:p>
    <w:p w:rsidR="00E1764E" w:rsidRPr="00E1764E" w:rsidRDefault="00E1764E" w:rsidP="00E1764E">
      <w:pPr>
        <w:pStyle w:val="NoSpacing"/>
        <w:rPr>
          <w:rFonts w:eastAsia="Times New Roman" w:cstheme="minorHAnsi"/>
          <w:sz w:val="24"/>
          <w:szCs w:val="24"/>
        </w:rPr>
      </w:pPr>
      <w:r w:rsidRPr="00E1764E">
        <w:rPr>
          <w:rFonts w:eastAsia="Times New Roman" w:cstheme="minorHAnsi"/>
          <w:sz w:val="24"/>
          <w:szCs w:val="24"/>
        </w:rPr>
        <w:t xml:space="preserve">  </w:t>
      </w:r>
    </w:p>
    <w:p w:rsidR="00E1764E" w:rsidRPr="00E1764E" w:rsidRDefault="00E1764E" w:rsidP="00E1764E">
      <w:pPr>
        <w:pStyle w:val="NoSpacing"/>
        <w:rPr>
          <w:rFonts w:eastAsia="Times New Roman" w:cstheme="minorHAnsi"/>
          <w:sz w:val="24"/>
          <w:szCs w:val="24"/>
        </w:rPr>
      </w:pPr>
    </w:p>
    <w:p w:rsidR="00E1764E" w:rsidRPr="00E1764E" w:rsidRDefault="00E1764E" w:rsidP="00E1764E">
      <w:pPr>
        <w:pStyle w:val="NoSpacing"/>
        <w:rPr>
          <w:rFonts w:eastAsia="Times New Roman" w:cstheme="minorHAnsi"/>
          <w:sz w:val="24"/>
          <w:szCs w:val="24"/>
        </w:rPr>
      </w:pPr>
      <w:r w:rsidRPr="00E1764E">
        <w:rPr>
          <w:rFonts w:eastAsia="Times New Roman" w:cstheme="minorHAnsi"/>
          <w:noProof/>
          <w:sz w:val="24"/>
          <w:szCs w:val="24"/>
        </w:rPr>
        <w:drawing>
          <wp:anchor distT="0" distB="0" distL="114300" distR="114300" simplePos="0" relativeHeight="251663360" behindDoc="1" locked="0" layoutInCell="1" allowOverlap="1" wp14:anchorId="1B3DF501" wp14:editId="32ECD692">
            <wp:simplePos x="0" y="0"/>
            <wp:positionH relativeFrom="column">
              <wp:posOffset>3476625</wp:posOffset>
            </wp:positionH>
            <wp:positionV relativeFrom="paragraph">
              <wp:posOffset>157479</wp:posOffset>
            </wp:positionV>
            <wp:extent cx="3638960" cy="1990725"/>
            <wp:effectExtent l="0" t="0" r="0" b="0"/>
            <wp:wrapNone/>
            <wp:docPr id="1" name="Picture 1" descr="http://www.biologyjunction.com/images/frog_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junction.com/images/frog_d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96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Default="00E1764E" w:rsidP="00E1764E">
      <w:pPr>
        <w:pStyle w:val="NoSpacing"/>
        <w:rPr>
          <w:rFonts w:eastAsia="Times New Roman" w:cstheme="minorHAnsi"/>
          <w:sz w:val="24"/>
          <w:szCs w:val="24"/>
        </w:rPr>
      </w:pPr>
    </w:p>
    <w:p w:rsidR="00E1764E" w:rsidRP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sz w:val="24"/>
          <w:szCs w:val="24"/>
        </w:rPr>
        <w:t xml:space="preserve">Again </w:t>
      </w:r>
      <w:r>
        <w:rPr>
          <w:rFonts w:eastAsia="Times New Roman" w:cstheme="minorHAnsi"/>
          <w:sz w:val="24"/>
          <w:szCs w:val="24"/>
        </w:rPr>
        <w:t>refer to the diagram above</w:t>
      </w:r>
      <w:r w:rsidRPr="00E1764E">
        <w:rPr>
          <w:rFonts w:eastAsia="Times New Roman" w:cstheme="minorHAnsi"/>
          <w:sz w:val="24"/>
          <w:szCs w:val="24"/>
        </w:rPr>
        <w:t xml:space="preserve"> to identify the parts of the circulatory and respiratory systems that are in the chest cavity. Find the </w:t>
      </w:r>
      <w:r w:rsidRPr="00E1764E">
        <w:rPr>
          <w:rFonts w:eastAsia="Times New Roman" w:cstheme="minorHAnsi"/>
          <w:b/>
          <w:bCs/>
          <w:sz w:val="24"/>
          <w:szCs w:val="24"/>
        </w:rPr>
        <w:t>left atrium, right atrium, and ventricle</w:t>
      </w:r>
      <w:r w:rsidRPr="00E1764E">
        <w:rPr>
          <w:rFonts w:eastAsia="Times New Roman" w:cstheme="minorHAnsi"/>
          <w:sz w:val="24"/>
          <w:szCs w:val="24"/>
        </w:rPr>
        <w:t xml:space="preserve"> of the heart. Find an </w:t>
      </w:r>
      <w:r w:rsidRPr="00E1764E">
        <w:rPr>
          <w:rFonts w:eastAsia="Times New Roman" w:cstheme="minorHAnsi"/>
          <w:b/>
          <w:bCs/>
          <w:sz w:val="24"/>
          <w:szCs w:val="24"/>
        </w:rPr>
        <w:t>artery</w:t>
      </w:r>
      <w:r w:rsidRPr="00E1764E">
        <w:rPr>
          <w:rFonts w:eastAsia="Times New Roman" w:cstheme="minorHAnsi"/>
          <w:sz w:val="24"/>
          <w:szCs w:val="24"/>
        </w:rPr>
        <w:t xml:space="preserve"> attached to the heart and another artery near the backbone. Find a </w:t>
      </w:r>
      <w:r w:rsidRPr="00E1764E">
        <w:rPr>
          <w:rFonts w:eastAsia="Times New Roman" w:cstheme="minorHAnsi"/>
          <w:b/>
          <w:bCs/>
          <w:sz w:val="24"/>
          <w:szCs w:val="24"/>
        </w:rPr>
        <w:t>vein</w:t>
      </w:r>
      <w:r w:rsidRPr="00E1764E">
        <w:rPr>
          <w:rFonts w:eastAsia="Times New Roman" w:cstheme="minorHAnsi"/>
          <w:sz w:val="24"/>
          <w:szCs w:val="24"/>
        </w:rPr>
        <w:t xml:space="preserve"> near one of the shoulders. Find the </w:t>
      </w:r>
      <w:r w:rsidRPr="00E1764E">
        <w:rPr>
          <w:rFonts w:eastAsia="Times New Roman" w:cstheme="minorHAnsi"/>
          <w:b/>
          <w:bCs/>
          <w:sz w:val="24"/>
          <w:szCs w:val="24"/>
        </w:rPr>
        <w:t>two lungs</w:t>
      </w:r>
      <w:r w:rsidRPr="00E1764E">
        <w:rPr>
          <w:rFonts w:eastAsia="Times New Roman" w:cstheme="minorHAnsi"/>
          <w:sz w:val="24"/>
          <w:szCs w:val="24"/>
        </w:rPr>
        <w:t xml:space="preserve">. </w:t>
      </w:r>
    </w:p>
    <w:p w:rsidR="00E1764E" w:rsidRPr="00E1764E" w:rsidRDefault="00E1764E" w:rsidP="00E1764E">
      <w:pPr>
        <w:pStyle w:val="NoSpacing"/>
        <w:rPr>
          <w:rFonts w:eastAsia="Times New Roman" w:cstheme="minorHAnsi"/>
          <w:sz w:val="24"/>
          <w:szCs w:val="24"/>
        </w:rPr>
      </w:pPr>
    </w:p>
    <w:p w:rsidR="00E1764E" w:rsidRP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sz w:val="24"/>
          <w:szCs w:val="24"/>
        </w:rPr>
        <w:t xml:space="preserve">Use a probe and scissors to lift and remove the </w:t>
      </w:r>
      <w:r w:rsidRPr="00E1764E">
        <w:rPr>
          <w:rFonts w:eastAsia="Times New Roman" w:cstheme="minorHAnsi"/>
          <w:b/>
          <w:bCs/>
          <w:sz w:val="24"/>
          <w:szCs w:val="24"/>
        </w:rPr>
        <w:t>intestines</w:t>
      </w:r>
      <w:r w:rsidRPr="00E1764E">
        <w:rPr>
          <w:rFonts w:eastAsia="Times New Roman" w:cstheme="minorHAnsi"/>
          <w:sz w:val="24"/>
          <w:szCs w:val="24"/>
        </w:rPr>
        <w:t xml:space="preserve"> and </w:t>
      </w:r>
      <w:r w:rsidRPr="00E1764E">
        <w:rPr>
          <w:rFonts w:eastAsia="Times New Roman" w:cstheme="minorHAnsi"/>
          <w:b/>
          <w:bCs/>
          <w:sz w:val="24"/>
          <w:szCs w:val="24"/>
        </w:rPr>
        <w:t>liver</w:t>
      </w:r>
      <w:r w:rsidRPr="00E1764E">
        <w:rPr>
          <w:rFonts w:eastAsia="Times New Roman" w:cstheme="minorHAnsi"/>
          <w:sz w:val="24"/>
          <w:szCs w:val="24"/>
        </w:rPr>
        <w:t xml:space="preserve">. Use the diagram </w:t>
      </w:r>
      <w:r>
        <w:rPr>
          <w:rFonts w:eastAsia="Times New Roman" w:cstheme="minorHAnsi"/>
          <w:sz w:val="24"/>
          <w:szCs w:val="24"/>
        </w:rPr>
        <w:t>above</w:t>
      </w:r>
      <w:r w:rsidRPr="00E1764E">
        <w:rPr>
          <w:rFonts w:eastAsia="Times New Roman" w:cstheme="minorHAnsi"/>
          <w:sz w:val="24"/>
          <w:szCs w:val="24"/>
        </w:rPr>
        <w:t xml:space="preserve"> to identify the parts of the urinary and reproductive systems. Remove the </w:t>
      </w:r>
      <w:r w:rsidRPr="00E1764E">
        <w:rPr>
          <w:rFonts w:eastAsia="Times New Roman" w:cstheme="minorHAnsi"/>
          <w:b/>
          <w:bCs/>
          <w:sz w:val="24"/>
          <w:szCs w:val="24"/>
        </w:rPr>
        <w:t>peritoneal</w:t>
      </w:r>
      <w:r w:rsidRPr="00E1764E">
        <w:rPr>
          <w:rFonts w:eastAsia="Times New Roman" w:cstheme="minorHAnsi"/>
          <w:sz w:val="24"/>
          <w:szCs w:val="24"/>
        </w:rPr>
        <w:t xml:space="preserve"> </w:t>
      </w:r>
      <w:r w:rsidRPr="00E1764E">
        <w:rPr>
          <w:rFonts w:eastAsia="Times New Roman" w:cstheme="minorHAnsi"/>
          <w:b/>
          <w:bCs/>
          <w:sz w:val="24"/>
          <w:szCs w:val="24"/>
        </w:rPr>
        <w:t>membrane</w:t>
      </w:r>
      <w:r w:rsidRPr="00E1764E">
        <w:rPr>
          <w:rFonts w:eastAsia="Times New Roman" w:cstheme="minorHAnsi"/>
          <w:sz w:val="24"/>
          <w:szCs w:val="24"/>
        </w:rPr>
        <w:t xml:space="preserve">, which is connective tissue that lies on top of the red kidneys. Observe the yellow </w:t>
      </w:r>
      <w:r w:rsidRPr="00E1764E">
        <w:rPr>
          <w:rFonts w:eastAsia="Times New Roman" w:cstheme="minorHAnsi"/>
          <w:b/>
          <w:bCs/>
          <w:sz w:val="24"/>
          <w:szCs w:val="24"/>
        </w:rPr>
        <w:t>fat</w:t>
      </w:r>
      <w:r w:rsidRPr="00E1764E">
        <w:rPr>
          <w:rFonts w:eastAsia="Times New Roman" w:cstheme="minorHAnsi"/>
          <w:sz w:val="24"/>
          <w:szCs w:val="24"/>
        </w:rPr>
        <w:t xml:space="preserve"> </w:t>
      </w:r>
      <w:r w:rsidRPr="00E1764E">
        <w:rPr>
          <w:rFonts w:eastAsia="Times New Roman" w:cstheme="minorHAnsi"/>
          <w:b/>
          <w:bCs/>
          <w:sz w:val="24"/>
          <w:szCs w:val="24"/>
        </w:rPr>
        <w:t>bodies</w:t>
      </w:r>
      <w:r w:rsidRPr="00E1764E">
        <w:rPr>
          <w:rFonts w:eastAsia="Times New Roman" w:cstheme="minorHAnsi"/>
          <w:sz w:val="24"/>
          <w:szCs w:val="24"/>
        </w:rPr>
        <w:t xml:space="preserve"> that are attached to the kidneys. Find the </w:t>
      </w:r>
      <w:r w:rsidRPr="00E1764E">
        <w:rPr>
          <w:rFonts w:eastAsia="Times New Roman" w:cstheme="minorHAnsi"/>
          <w:b/>
          <w:bCs/>
          <w:sz w:val="24"/>
          <w:szCs w:val="24"/>
        </w:rPr>
        <w:t>ureters; the urinary bladder; the testes</w:t>
      </w:r>
      <w:r w:rsidRPr="00E1764E">
        <w:rPr>
          <w:rFonts w:eastAsia="Times New Roman" w:cstheme="minorHAnsi"/>
          <w:sz w:val="24"/>
          <w:szCs w:val="24"/>
        </w:rPr>
        <w:t xml:space="preserve"> and </w:t>
      </w:r>
      <w:r w:rsidRPr="00E1764E">
        <w:rPr>
          <w:rFonts w:eastAsia="Times New Roman" w:cstheme="minorHAnsi"/>
          <w:b/>
          <w:bCs/>
          <w:sz w:val="24"/>
          <w:szCs w:val="24"/>
        </w:rPr>
        <w:t>sperm ducts</w:t>
      </w:r>
      <w:r w:rsidRPr="00E1764E">
        <w:rPr>
          <w:rFonts w:eastAsia="Times New Roman" w:cstheme="minorHAnsi"/>
          <w:sz w:val="24"/>
          <w:szCs w:val="24"/>
        </w:rPr>
        <w:t xml:space="preserve"> in the </w:t>
      </w:r>
      <w:r w:rsidRPr="00E1764E">
        <w:rPr>
          <w:rFonts w:eastAsia="Times New Roman" w:cstheme="minorHAnsi"/>
          <w:b/>
          <w:bCs/>
          <w:sz w:val="24"/>
          <w:szCs w:val="24"/>
        </w:rPr>
        <w:t>male;</w:t>
      </w:r>
      <w:r w:rsidRPr="00E1764E">
        <w:rPr>
          <w:rFonts w:eastAsia="Times New Roman" w:cstheme="minorHAnsi"/>
          <w:sz w:val="24"/>
          <w:szCs w:val="24"/>
        </w:rPr>
        <w:t xml:space="preserve"> and the </w:t>
      </w:r>
      <w:r w:rsidRPr="00E1764E">
        <w:rPr>
          <w:rFonts w:eastAsia="Times New Roman" w:cstheme="minorHAnsi"/>
          <w:b/>
          <w:bCs/>
          <w:sz w:val="24"/>
          <w:szCs w:val="24"/>
        </w:rPr>
        <w:t>ovaries, oviducts</w:t>
      </w:r>
      <w:r w:rsidRPr="00E1764E">
        <w:rPr>
          <w:rFonts w:eastAsia="Times New Roman" w:cstheme="minorHAnsi"/>
          <w:sz w:val="24"/>
          <w:szCs w:val="24"/>
        </w:rPr>
        <w:t>, and</w:t>
      </w:r>
      <w:r w:rsidRPr="00E1764E">
        <w:rPr>
          <w:rFonts w:eastAsia="Times New Roman" w:cstheme="minorHAnsi"/>
          <w:b/>
          <w:bCs/>
          <w:sz w:val="24"/>
          <w:szCs w:val="24"/>
        </w:rPr>
        <w:t xml:space="preserve"> uteri</w:t>
      </w:r>
      <w:r w:rsidRPr="00E1764E">
        <w:rPr>
          <w:rFonts w:eastAsia="Times New Roman" w:cstheme="minorHAnsi"/>
          <w:sz w:val="24"/>
          <w:szCs w:val="24"/>
        </w:rPr>
        <w:t xml:space="preserve"> in the </w:t>
      </w:r>
      <w:r w:rsidRPr="00E1764E">
        <w:rPr>
          <w:rFonts w:eastAsia="Times New Roman" w:cstheme="minorHAnsi"/>
          <w:b/>
          <w:bCs/>
          <w:sz w:val="24"/>
          <w:szCs w:val="24"/>
        </w:rPr>
        <w:t>female.</w:t>
      </w:r>
      <w:r w:rsidRPr="00E1764E">
        <w:rPr>
          <w:rFonts w:eastAsia="Times New Roman" w:cstheme="minorHAnsi"/>
          <w:sz w:val="24"/>
          <w:szCs w:val="24"/>
        </w:rPr>
        <w:t xml:space="preserve"> </w:t>
      </w:r>
    </w:p>
    <w:p w:rsidR="00E1764E" w:rsidRPr="00E1764E" w:rsidRDefault="00E1764E" w:rsidP="00E1764E">
      <w:pPr>
        <w:pStyle w:val="NoSpacing"/>
        <w:rPr>
          <w:rFonts w:eastAsia="Times New Roman" w:cstheme="minorHAnsi"/>
          <w:sz w:val="24"/>
          <w:szCs w:val="24"/>
        </w:rPr>
      </w:pPr>
    </w:p>
    <w:p w:rsid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sz w:val="24"/>
          <w:szCs w:val="24"/>
        </w:rPr>
        <w:t xml:space="preserve">Remove the </w:t>
      </w:r>
      <w:r w:rsidRPr="00E1764E">
        <w:rPr>
          <w:rFonts w:eastAsia="Times New Roman" w:cstheme="minorHAnsi"/>
          <w:b/>
          <w:bCs/>
          <w:sz w:val="24"/>
          <w:szCs w:val="24"/>
        </w:rPr>
        <w:t xml:space="preserve">kidneys </w:t>
      </w:r>
      <w:r w:rsidRPr="00E1764E">
        <w:rPr>
          <w:rFonts w:eastAsia="Times New Roman" w:cstheme="minorHAnsi"/>
          <w:sz w:val="24"/>
          <w:szCs w:val="24"/>
        </w:rPr>
        <w:t xml:space="preserve">and look for threadlike </w:t>
      </w:r>
      <w:r w:rsidRPr="00E1764E">
        <w:rPr>
          <w:rFonts w:eastAsia="Times New Roman" w:cstheme="minorHAnsi"/>
          <w:b/>
          <w:bCs/>
          <w:sz w:val="24"/>
          <w:szCs w:val="24"/>
        </w:rPr>
        <w:t>spinal nerves</w:t>
      </w:r>
      <w:r w:rsidRPr="00E1764E">
        <w:rPr>
          <w:rFonts w:eastAsia="Times New Roman" w:cstheme="minorHAnsi"/>
          <w:sz w:val="24"/>
          <w:szCs w:val="24"/>
        </w:rPr>
        <w:t xml:space="preserve"> that extend from the spinal cord. Dissect a thigh, and trace one nerve into a </w:t>
      </w:r>
      <w:r w:rsidRPr="00E1764E">
        <w:rPr>
          <w:rFonts w:eastAsia="Times New Roman" w:cstheme="minorHAnsi"/>
          <w:b/>
          <w:bCs/>
          <w:sz w:val="24"/>
          <w:szCs w:val="24"/>
        </w:rPr>
        <w:t>leg muscle</w:t>
      </w:r>
      <w:r w:rsidRPr="00E1764E">
        <w:rPr>
          <w:rFonts w:eastAsia="Times New Roman" w:cstheme="minorHAnsi"/>
          <w:sz w:val="24"/>
          <w:szCs w:val="24"/>
        </w:rPr>
        <w:t xml:space="preserve">. Note the size and texture of the leg muscles. </w:t>
      </w:r>
    </w:p>
    <w:p w:rsidR="00E1764E" w:rsidRPr="00E1764E" w:rsidRDefault="00E1764E" w:rsidP="00E1764E">
      <w:pPr>
        <w:pStyle w:val="NoSpacing"/>
        <w:rPr>
          <w:rFonts w:eastAsia="Times New Roman" w:cstheme="minorHAnsi"/>
          <w:sz w:val="24"/>
          <w:szCs w:val="24"/>
        </w:rPr>
      </w:pPr>
    </w:p>
    <w:p w:rsidR="00E1764E" w:rsidRPr="00E1764E" w:rsidRDefault="00E1764E" w:rsidP="00E1764E">
      <w:pPr>
        <w:pStyle w:val="NoSpacing"/>
        <w:numPr>
          <w:ilvl w:val="0"/>
          <w:numId w:val="10"/>
        </w:numPr>
        <w:rPr>
          <w:rFonts w:eastAsia="Times New Roman" w:cstheme="minorHAnsi"/>
          <w:sz w:val="24"/>
          <w:szCs w:val="24"/>
        </w:rPr>
      </w:pPr>
      <w:r w:rsidRPr="00E1764E">
        <w:rPr>
          <w:rFonts w:eastAsia="Times New Roman" w:cstheme="minorHAnsi"/>
          <w:sz w:val="24"/>
          <w:szCs w:val="24"/>
        </w:rPr>
        <w:t xml:space="preserve">Dispose of your materials according to the directions from your teacher. </w:t>
      </w:r>
    </w:p>
    <w:p w:rsidR="00E1764E" w:rsidRDefault="00E1764E">
      <w:pPr>
        <w:rPr>
          <w:sz w:val="24"/>
          <w:szCs w:val="24"/>
        </w:rPr>
      </w:pPr>
    </w:p>
    <w:p w:rsidR="00E1764E" w:rsidRDefault="00E1764E">
      <w:pPr>
        <w:rPr>
          <w:sz w:val="24"/>
          <w:szCs w:val="24"/>
        </w:rPr>
      </w:pPr>
    </w:p>
    <w:p w:rsidR="00E1764E" w:rsidRPr="00920CC8" w:rsidRDefault="00E1764E" w:rsidP="00E1764E">
      <w:pPr>
        <w:rPr>
          <w:rFonts w:cstheme="minorHAnsi"/>
          <w:b/>
          <w:sz w:val="24"/>
          <w:szCs w:val="24"/>
          <w:u w:val="single"/>
        </w:rPr>
      </w:pPr>
      <w:r w:rsidRPr="00920CC8">
        <w:rPr>
          <w:b/>
          <w:sz w:val="24"/>
          <w:szCs w:val="24"/>
          <w:u w:val="single"/>
        </w:rPr>
        <w:lastRenderedPageBreak/>
        <w:t>Analysis:</w:t>
      </w:r>
    </w:p>
    <w:p w:rsidR="00E1764E" w:rsidRPr="00E1764E" w:rsidRDefault="00E1764E" w:rsidP="00E1764E">
      <w:pPr>
        <w:pStyle w:val="NormalWeb"/>
        <w:numPr>
          <w:ilvl w:val="0"/>
          <w:numId w:val="11"/>
        </w:numPr>
        <w:tabs>
          <w:tab w:val="num" w:pos="720"/>
        </w:tabs>
        <w:rPr>
          <w:rFonts w:asciiTheme="minorHAnsi" w:hAnsiTheme="minorHAnsi" w:cstheme="minorHAnsi"/>
        </w:rPr>
      </w:pPr>
      <w:r w:rsidRPr="00E1764E">
        <w:rPr>
          <w:rFonts w:asciiTheme="minorHAnsi" w:hAnsiTheme="minorHAnsi" w:cstheme="minorHAnsi"/>
        </w:rPr>
        <w:t>What is the function of t</w:t>
      </w:r>
      <w:r w:rsidR="001C480C">
        <w:rPr>
          <w:rFonts w:asciiTheme="minorHAnsi" w:hAnsiTheme="minorHAnsi" w:cstheme="minorHAnsi"/>
        </w:rPr>
        <w:t>he nictitating membrane</w:t>
      </w:r>
      <w:r w:rsidRPr="00E1764E">
        <w:rPr>
          <w:rFonts w:asciiTheme="minorHAnsi" w:hAnsiTheme="minorHAnsi" w:cstheme="minorHAnsi"/>
        </w:rPr>
        <w:t xml:space="preserve">?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 xml:space="preserve">A frog does not chew its food. What do the positions of its teeth suggest about how the frog uses them?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 xml:space="preserve">Trace the path of food through the digestive tract.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 xml:space="preserve">Trace the path of blood through the circulatory system, starting at the right atrium.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 xml:space="preserve">Trace the path of air through the respiratory system.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 xml:space="preserve">Trace the paths of sperm in a male and eggs in a female.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 xml:space="preserve">Trace the path of urine in both sexes.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 xml:space="preserve">Which parts of the frog’s nervous system can be observed in its abdominal cavity and hind leg?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Suppose in a living frog the spinal nerve</w:t>
      </w:r>
      <w:r w:rsidR="001C480C">
        <w:rPr>
          <w:rFonts w:asciiTheme="minorHAnsi" w:hAnsiTheme="minorHAnsi" w:cstheme="minorHAnsi"/>
        </w:rPr>
        <w:t>s</w:t>
      </w:r>
      <w:r w:rsidRPr="00E1764E">
        <w:rPr>
          <w:rFonts w:asciiTheme="minorHAnsi" w:hAnsiTheme="minorHAnsi" w:cstheme="minorHAnsi"/>
        </w:rPr>
        <w:t xml:space="preserve"> extending to the leg muscle</w:t>
      </w:r>
      <w:r w:rsidR="001C480C">
        <w:rPr>
          <w:rFonts w:asciiTheme="minorHAnsi" w:hAnsiTheme="minorHAnsi" w:cstheme="minorHAnsi"/>
        </w:rPr>
        <w:t>s</w:t>
      </w:r>
      <w:r w:rsidRPr="00E1764E">
        <w:rPr>
          <w:rFonts w:asciiTheme="minorHAnsi" w:hAnsiTheme="minorHAnsi" w:cstheme="minorHAnsi"/>
        </w:rPr>
        <w:t xml:space="preserve"> were cut. What ability would the frog lose? Why? </w:t>
      </w:r>
    </w:p>
    <w:p w:rsidR="00E1764E" w:rsidRPr="00E1764E" w:rsidRDefault="00E1764E" w:rsidP="00E1764E">
      <w:pPr>
        <w:pStyle w:val="NormalWeb"/>
        <w:numPr>
          <w:ilvl w:val="0"/>
          <w:numId w:val="11"/>
        </w:numPr>
        <w:rPr>
          <w:rFonts w:asciiTheme="minorHAnsi" w:hAnsiTheme="minorHAnsi" w:cstheme="minorHAnsi"/>
          <w:b/>
          <w:bCs/>
        </w:rPr>
      </w:pPr>
      <w:r w:rsidRPr="00E1764E">
        <w:rPr>
          <w:rFonts w:asciiTheme="minorHAnsi" w:hAnsiTheme="minorHAnsi" w:cstheme="minorHAnsi"/>
        </w:rPr>
        <w:t xml:space="preserve">The abdominal cavity of a frog at the end of hibernation season would contain very small fat bodies or none at all. What is the function of the fat bodies? </w:t>
      </w:r>
    </w:p>
    <w:p w:rsidR="00E1764E" w:rsidRPr="00E1764E" w:rsidRDefault="001C480C" w:rsidP="00E1764E">
      <w:pPr>
        <w:pStyle w:val="NormalWeb"/>
        <w:numPr>
          <w:ilvl w:val="0"/>
          <w:numId w:val="11"/>
        </w:numPr>
        <w:rPr>
          <w:rFonts w:asciiTheme="minorHAnsi" w:hAnsiTheme="minorHAnsi" w:cstheme="minorHAnsi"/>
        </w:rPr>
      </w:pPr>
      <w:r>
        <w:rPr>
          <w:rFonts w:asciiTheme="minorHAnsi" w:hAnsiTheme="minorHAnsi" w:cstheme="minorHAnsi"/>
        </w:rPr>
        <w:t>Structures in</w:t>
      </w:r>
      <w:r w:rsidR="00E1764E" w:rsidRPr="00E1764E">
        <w:rPr>
          <w:rFonts w:asciiTheme="minorHAnsi" w:hAnsiTheme="minorHAnsi" w:cstheme="minorHAnsi"/>
        </w:rPr>
        <w:t xml:space="preserve"> an animal’s body that </w:t>
      </w:r>
      <w:r>
        <w:rPr>
          <w:rFonts w:asciiTheme="minorHAnsi" w:hAnsiTheme="minorHAnsi" w:cstheme="minorHAnsi"/>
        </w:rPr>
        <w:t>help it survive in the</w:t>
      </w:r>
      <w:r w:rsidR="00E1764E" w:rsidRPr="00E1764E">
        <w:rPr>
          <w:rFonts w:asciiTheme="minorHAnsi" w:hAnsiTheme="minorHAnsi" w:cstheme="minorHAnsi"/>
        </w:rPr>
        <w:t xml:space="preserve"> environment are </w:t>
      </w:r>
      <w:r>
        <w:rPr>
          <w:rFonts w:asciiTheme="minorHAnsi" w:hAnsiTheme="minorHAnsi" w:cstheme="minorHAnsi"/>
        </w:rPr>
        <w:t xml:space="preserve">called </w:t>
      </w:r>
      <w:r w:rsidR="00E1764E" w:rsidRPr="00E1764E">
        <w:rPr>
          <w:rFonts w:asciiTheme="minorHAnsi" w:hAnsiTheme="minorHAnsi" w:cstheme="minorHAnsi"/>
        </w:rPr>
        <w:t xml:space="preserve">adaptations. How do the frog’s powerful hind legs help it </w:t>
      </w:r>
      <w:r>
        <w:rPr>
          <w:rFonts w:asciiTheme="minorHAnsi" w:hAnsiTheme="minorHAnsi" w:cstheme="minorHAnsi"/>
        </w:rPr>
        <w:t>survive</w:t>
      </w:r>
      <w:r w:rsidR="00E1764E" w:rsidRPr="00E1764E">
        <w:rPr>
          <w:rFonts w:asciiTheme="minorHAnsi" w:hAnsiTheme="minorHAnsi" w:cstheme="minorHAnsi"/>
        </w:rPr>
        <w:t xml:space="preserve"> in water and on land? </w:t>
      </w:r>
    </w:p>
    <w:p w:rsidR="00E1764E" w:rsidRPr="00E1764E" w:rsidRDefault="00E1764E" w:rsidP="00E1764E">
      <w:pPr>
        <w:pStyle w:val="NormalWeb"/>
        <w:numPr>
          <w:ilvl w:val="0"/>
          <w:numId w:val="11"/>
        </w:numPr>
        <w:rPr>
          <w:rFonts w:asciiTheme="minorHAnsi" w:hAnsiTheme="minorHAnsi" w:cstheme="minorHAnsi"/>
        </w:rPr>
      </w:pPr>
      <w:r w:rsidRPr="00E1764E">
        <w:rPr>
          <w:rFonts w:asciiTheme="minorHAnsi" w:hAnsiTheme="minorHAnsi" w:cstheme="minorHAnsi"/>
        </w:rPr>
        <w:t>During one mating</w:t>
      </w:r>
      <w:r w:rsidR="001C480C">
        <w:rPr>
          <w:rFonts w:asciiTheme="minorHAnsi" w:hAnsiTheme="minorHAnsi" w:cstheme="minorHAnsi"/>
        </w:rPr>
        <w:t>, the female lays between 2,000 &amp;</w:t>
      </w:r>
      <w:r w:rsidRPr="00E1764E">
        <w:rPr>
          <w:rFonts w:asciiTheme="minorHAnsi" w:hAnsiTheme="minorHAnsi" w:cstheme="minorHAnsi"/>
        </w:rPr>
        <w:t xml:space="preserve"> 3,000 eggs in water a</w:t>
      </w:r>
      <w:r w:rsidR="001C480C">
        <w:rPr>
          <w:rFonts w:asciiTheme="minorHAnsi" w:hAnsiTheme="minorHAnsi" w:cstheme="minorHAnsi"/>
        </w:rPr>
        <w:t>nd</w:t>
      </w:r>
      <w:r w:rsidRPr="00E1764E">
        <w:rPr>
          <w:rFonts w:asciiTheme="minorHAnsi" w:hAnsiTheme="minorHAnsi" w:cstheme="minorHAnsi"/>
        </w:rPr>
        <w:t xml:space="preserve"> the male sheds millions of sperm over them. How do these large numbers relate to the frog’s </w:t>
      </w:r>
      <w:r w:rsidR="001C480C">
        <w:rPr>
          <w:rFonts w:asciiTheme="minorHAnsi" w:hAnsiTheme="minorHAnsi" w:cstheme="minorHAnsi"/>
        </w:rPr>
        <w:t>ability to survive</w:t>
      </w:r>
      <w:bookmarkStart w:id="0" w:name="_GoBack"/>
      <w:bookmarkEnd w:id="0"/>
      <w:r w:rsidRPr="00E1764E">
        <w:rPr>
          <w:rFonts w:asciiTheme="minorHAnsi" w:hAnsiTheme="minorHAnsi" w:cstheme="minorHAnsi"/>
        </w:rPr>
        <w:t xml:space="preserve"> in water? </w:t>
      </w:r>
    </w:p>
    <w:p w:rsidR="00E1764E" w:rsidRPr="00E1764E" w:rsidRDefault="00E1764E">
      <w:pPr>
        <w:rPr>
          <w:sz w:val="24"/>
          <w:szCs w:val="24"/>
        </w:rPr>
      </w:pPr>
    </w:p>
    <w:sectPr w:rsidR="00E1764E" w:rsidRPr="00E1764E" w:rsidSect="00E17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867"/>
    <w:multiLevelType w:val="multilevel"/>
    <w:tmpl w:val="B94AFC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96ABA"/>
    <w:multiLevelType w:val="multilevel"/>
    <w:tmpl w:val="51626E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57110"/>
    <w:multiLevelType w:val="multilevel"/>
    <w:tmpl w:val="923A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B5086"/>
    <w:multiLevelType w:val="multilevel"/>
    <w:tmpl w:val="A1DCE778"/>
    <w:lvl w:ilvl="0">
      <w:start w:val="1"/>
      <w:numFmt w:val="decimal"/>
      <w:lvlText w:val="%1."/>
      <w:lvlJc w:val="left"/>
      <w:pPr>
        <w:tabs>
          <w:tab w:val="num" w:pos="1800"/>
        </w:tabs>
        <w:ind w:left="1800" w:hanging="360"/>
      </w:pPr>
      <w:rPr>
        <w:b w:val="0"/>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30903C39"/>
    <w:multiLevelType w:val="hybridMultilevel"/>
    <w:tmpl w:val="87E289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D44138"/>
    <w:multiLevelType w:val="multilevel"/>
    <w:tmpl w:val="9C26E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561FA3"/>
    <w:multiLevelType w:val="multilevel"/>
    <w:tmpl w:val="D2D00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4D5CA4"/>
    <w:multiLevelType w:val="multilevel"/>
    <w:tmpl w:val="9E78C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523E7"/>
    <w:multiLevelType w:val="hybridMultilevel"/>
    <w:tmpl w:val="1C2E6A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FA2A17"/>
    <w:multiLevelType w:val="hybridMultilevel"/>
    <w:tmpl w:val="FEBC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23662"/>
    <w:multiLevelType w:val="multilevel"/>
    <w:tmpl w:val="3CCE28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10"/>
  </w:num>
  <w:num w:numId="5">
    <w:abstractNumId w:val="7"/>
  </w:num>
  <w:num w:numId="6">
    <w:abstractNumId w:val="1"/>
  </w:num>
  <w:num w:numId="7">
    <w:abstractNumId w:val="0"/>
  </w:num>
  <w:num w:numId="8">
    <w:abstractNumId w:val="9"/>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4E"/>
    <w:rsid w:val="001C480C"/>
    <w:rsid w:val="008220F1"/>
    <w:rsid w:val="00920CC8"/>
    <w:rsid w:val="00E1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6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64E"/>
    <w:rPr>
      <w:rFonts w:ascii="Tahoma" w:hAnsi="Tahoma" w:cs="Tahoma"/>
      <w:sz w:val="16"/>
      <w:szCs w:val="16"/>
    </w:rPr>
  </w:style>
  <w:style w:type="paragraph" w:styleId="NoSpacing">
    <w:name w:val="No Spacing"/>
    <w:uiPriority w:val="1"/>
    <w:qFormat/>
    <w:rsid w:val="00E1764E"/>
    <w:pPr>
      <w:spacing w:after="0" w:line="240" w:lineRule="auto"/>
    </w:pPr>
  </w:style>
  <w:style w:type="paragraph" w:styleId="ListParagraph">
    <w:name w:val="List Paragraph"/>
    <w:basedOn w:val="Normal"/>
    <w:uiPriority w:val="34"/>
    <w:qFormat/>
    <w:rsid w:val="00E17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6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64E"/>
    <w:rPr>
      <w:rFonts w:ascii="Tahoma" w:hAnsi="Tahoma" w:cs="Tahoma"/>
      <w:sz w:val="16"/>
      <w:szCs w:val="16"/>
    </w:rPr>
  </w:style>
  <w:style w:type="paragraph" w:styleId="NoSpacing">
    <w:name w:val="No Spacing"/>
    <w:uiPriority w:val="1"/>
    <w:qFormat/>
    <w:rsid w:val="00E1764E"/>
    <w:pPr>
      <w:spacing w:after="0" w:line="240" w:lineRule="auto"/>
    </w:pPr>
  </w:style>
  <w:style w:type="paragraph" w:styleId="ListParagraph">
    <w:name w:val="List Paragraph"/>
    <w:basedOn w:val="Normal"/>
    <w:uiPriority w:val="34"/>
    <w:qFormat/>
    <w:rsid w:val="00E1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50545">
      <w:bodyDiv w:val="1"/>
      <w:marLeft w:val="0"/>
      <w:marRight w:val="0"/>
      <w:marTop w:val="0"/>
      <w:marBottom w:val="0"/>
      <w:divBdr>
        <w:top w:val="none" w:sz="0" w:space="0" w:color="auto"/>
        <w:left w:val="none" w:sz="0" w:space="0" w:color="auto"/>
        <w:bottom w:val="none" w:sz="0" w:space="0" w:color="auto"/>
        <w:right w:val="none" w:sz="0" w:space="0" w:color="auto"/>
      </w:divBdr>
    </w:div>
    <w:div w:id="17849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2011-01-27T00:26:00Z</dcterms:created>
  <dcterms:modified xsi:type="dcterms:W3CDTF">2011-05-26T21:18:00Z</dcterms:modified>
</cp:coreProperties>
</file>