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E1" w:rsidRDefault="007E75E1" w:rsidP="00EB1A27">
      <w:pPr>
        <w:spacing w:after="0"/>
        <w:jc w:val="center"/>
      </w:pPr>
    </w:p>
    <w:p w:rsidR="00EB1A27" w:rsidRDefault="00EB1A27" w:rsidP="00EB1A27">
      <w:pPr>
        <w:spacing w:after="0"/>
        <w:jc w:val="center"/>
      </w:pPr>
    </w:p>
    <w:p w:rsidR="00EB1A27" w:rsidRPr="00AF66F5" w:rsidRDefault="00EB1A27" w:rsidP="00EB1A27">
      <w:pPr>
        <w:spacing w:after="0"/>
        <w:jc w:val="center"/>
        <w:rPr>
          <w:b/>
        </w:rPr>
      </w:pPr>
    </w:p>
    <w:p w:rsidR="00EB1A27" w:rsidRPr="00AF66F5" w:rsidRDefault="001E662A" w:rsidP="00EB1A27">
      <w:pPr>
        <w:spacing w:after="0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Life Sciences 11</w:t>
      </w:r>
    </w:p>
    <w:p w:rsidR="00EB1A27" w:rsidRDefault="00EB1A27" w:rsidP="00EB1A27">
      <w:pPr>
        <w:spacing w:after="0"/>
        <w:jc w:val="center"/>
        <w:rPr>
          <w:sz w:val="24"/>
          <w:szCs w:val="40"/>
        </w:rPr>
      </w:pPr>
      <w:r>
        <w:rPr>
          <w:sz w:val="24"/>
          <w:szCs w:val="40"/>
        </w:rPr>
        <w:t>Standards &amp; Competencies</w:t>
      </w:r>
      <w:r w:rsidR="00AF66F5">
        <w:rPr>
          <w:sz w:val="24"/>
          <w:szCs w:val="40"/>
        </w:rPr>
        <w:t xml:space="preserve"> </w:t>
      </w:r>
      <w:r w:rsidR="00B15336">
        <w:rPr>
          <w:sz w:val="24"/>
          <w:szCs w:val="40"/>
        </w:rPr>
        <w:t>Reflection</w:t>
      </w:r>
    </w:p>
    <w:p w:rsidR="00EB1A27" w:rsidRDefault="00EB1A27" w:rsidP="00EB1A27">
      <w:pPr>
        <w:spacing w:after="0"/>
        <w:jc w:val="center"/>
        <w:rPr>
          <w:sz w:val="24"/>
          <w:szCs w:val="40"/>
        </w:rPr>
      </w:pPr>
      <w:r w:rsidRPr="00EB1A27">
        <w:rPr>
          <w:noProof/>
          <w:sz w:val="24"/>
          <w:szCs w:val="40"/>
        </w:rPr>
        <w:drawing>
          <wp:inline distT="0" distB="0" distL="0" distR="0">
            <wp:extent cx="3335020" cy="3012440"/>
            <wp:effectExtent l="0" t="0" r="0" b="0"/>
            <wp:docPr id="1" name="Picture 1" descr="C:\Users\rick.gandha\Desktop\Hu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.gandha\Desktop\Husk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27" w:rsidRDefault="00EB1A27" w:rsidP="00EB1A27">
      <w:pPr>
        <w:spacing w:after="0"/>
        <w:jc w:val="center"/>
        <w:rPr>
          <w:sz w:val="24"/>
          <w:szCs w:val="40"/>
        </w:rPr>
      </w:pPr>
    </w:p>
    <w:p w:rsidR="00EB1A27" w:rsidRPr="001A5D31" w:rsidRDefault="00EB1A27" w:rsidP="00EB1A27">
      <w:pPr>
        <w:spacing w:after="0"/>
        <w:jc w:val="center"/>
        <w:rPr>
          <w:b/>
          <w:sz w:val="48"/>
          <w:szCs w:val="40"/>
        </w:rPr>
      </w:pPr>
    </w:p>
    <w:p w:rsidR="00EB1A27" w:rsidRDefault="00A11AC3" w:rsidP="00EB1A27">
      <w:pPr>
        <w:spacing w:after="0"/>
        <w:jc w:val="center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drawing>
          <wp:inline distT="0" distB="0" distL="0" distR="0">
            <wp:extent cx="5486400" cy="3200400"/>
            <wp:effectExtent l="38100" t="3810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1A27" w:rsidRDefault="00EB1A27" w:rsidP="00EB1A27">
      <w:pPr>
        <w:spacing w:after="0"/>
        <w:jc w:val="center"/>
        <w:rPr>
          <w:b/>
          <w:szCs w:val="40"/>
        </w:rPr>
      </w:pPr>
    </w:p>
    <w:p w:rsidR="001A5D31" w:rsidRDefault="001A5D31" w:rsidP="00EB1A27">
      <w:pPr>
        <w:spacing w:after="0"/>
        <w:jc w:val="center"/>
        <w:rPr>
          <w:b/>
          <w:szCs w:val="40"/>
        </w:rPr>
      </w:pPr>
    </w:p>
    <w:p w:rsidR="001A5D31" w:rsidRDefault="001A5D31" w:rsidP="00EB1A27">
      <w:pPr>
        <w:spacing w:after="0"/>
        <w:jc w:val="center"/>
        <w:rPr>
          <w:b/>
          <w:szCs w:val="40"/>
        </w:rPr>
      </w:pPr>
    </w:p>
    <w:p w:rsidR="001A5D31" w:rsidRDefault="001A5D31" w:rsidP="00EB1A27">
      <w:pPr>
        <w:spacing w:after="0"/>
        <w:jc w:val="center"/>
        <w:rPr>
          <w:b/>
          <w:szCs w:val="40"/>
        </w:rPr>
      </w:pPr>
    </w:p>
    <w:p w:rsidR="003E79D4" w:rsidRDefault="003E79D4" w:rsidP="00EB1A27">
      <w:pPr>
        <w:spacing w:after="0"/>
        <w:jc w:val="center"/>
        <w:rPr>
          <w:b/>
          <w:szCs w:val="40"/>
        </w:rPr>
      </w:pP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731"/>
        <w:gridCol w:w="7909"/>
        <w:gridCol w:w="630"/>
        <w:gridCol w:w="720"/>
        <w:gridCol w:w="720"/>
      </w:tblGrid>
      <w:tr w:rsidR="003E79D4" w:rsidTr="003E79D4">
        <w:trPr>
          <w:trHeight w:val="449"/>
        </w:trPr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3E79D4" w:rsidRPr="00B17722" w:rsidRDefault="003E79D4" w:rsidP="008E00A8">
            <w:pPr>
              <w:rPr>
                <w:b/>
                <w:lang w:val="en-CA"/>
              </w:rPr>
            </w:pPr>
          </w:p>
        </w:tc>
        <w:tc>
          <w:tcPr>
            <w:tcW w:w="7909" w:type="dxa"/>
            <w:vMerge w:val="restart"/>
            <w:tcBorders>
              <w:top w:val="nil"/>
              <w:left w:val="nil"/>
            </w:tcBorders>
          </w:tcPr>
          <w:p w:rsidR="003E79D4" w:rsidRPr="00B17722" w:rsidRDefault="003E79D4" w:rsidP="004F29D4">
            <w:pPr>
              <w:rPr>
                <w:b/>
                <w:lang w:val="en-CA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Core Competencies</w:t>
            </w:r>
          </w:p>
        </w:tc>
      </w:tr>
      <w:tr w:rsidR="003E79D4" w:rsidTr="003E79D4">
        <w:trPr>
          <w:trHeight w:val="477"/>
        </w:trPr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909" w:type="dxa"/>
            <w:vMerge/>
            <w:tcBorders>
              <w:top w:val="thinThickSmallGap" w:sz="24" w:space="0" w:color="auto"/>
              <w:left w:val="nil"/>
            </w:tcBorders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630" w:type="dxa"/>
            <w:vMerge w:val="restart"/>
          </w:tcPr>
          <w:p w:rsidR="003E79D4" w:rsidRPr="003E79D4" w:rsidRDefault="003E79D4" w:rsidP="003E79D4">
            <w:pPr>
              <w:jc w:val="center"/>
              <w:rPr>
                <w:sz w:val="40"/>
                <w:lang w:val="en-CA"/>
              </w:rPr>
            </w:pPr>
            <w:r>
              <w:rPr>
                <w:sz w:val="40"/>
                <w:lang w:val="en-CA"/>
              </w:rPr>
              <w:t>C</w:t>
            </w:r>
          </w:p>
          <w:p w:rsidR="003E79D4" w:rsidRPr="003E79D4" w:rsidRDefault="003E79D4" w:rsidP="003E79D4">
            <w:pPr>
              <w:jc w:val="center"/>
              <w:rPr>
                <w:sz w:val="40"/>
                <w:lang w:val="en-CA"/>
              </w:rPr>
            </w:pPr>
          </w:p>
        </w:tc>
        <w:tc>
          <w:tcPr>
            <w:tcW w:w="720" w:type="dxa"/>
            <w:vMerge w:val="restart"/>
          </w:tcPr>
          <w:p w:rsidR="003E79D4" w:rsidRPr="003E79D4" w:rsidRDefault="003E79D4" w:rsidP="003E79D4">
            <w:pPr>
              <w:jc w:val="center"/>
              <w:rPr>
                <w:sz w:val="40"/>
                <w:lang w:val="en-CA"/>
              </w:rPr>
            </w:pPr>
            <w:r>
              <w:rPr>
                <w:sz w:val="40"/>
                <w:lang w:val="en-CA"/>
              </w:rPr>
              <w:t>T</w:t>
            </w:r>
          </w:p>
        </w:tc>
        <w:tc>
          <w:tcPr>
            <w:tcW w:w="720" w:type="dxa"/>
            <w:vMerge w:val="restart"/>
          </w:tcPr>
          <w:p w:rsidR="003E79D4" w:rsidRPr="003E79D4" w:rsidRDefault="003E79D4" w:rsidP="003E79D4">
            <w:pPr>
              <w:jc w:val="center"/>
              <w:rPr>
                <w:sz w:val="40"/>
                <w:lang w:val="en-CA"/>
              </w:rPr>
            </w:pPr>
            <w:r>
              <w:rPr>
                <w:sz w:val="40"/>
                <w:lang w:val="en-CA"/>
              </w:rPr>
              <w:t>PS</w:t>
            </w: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rPr>
                <w:lang w:val="en-CA"/>
              </w:rPr>
            </w:pPr>
            <w:r w:rsidRPr="00B17722"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A11AC3" w:rsidP="008E00A8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>Unit 1</w:t>
            </w:r>
            <w:r w:rsidR="003E79D4" w:rsidRPr="00BA675C">
              <w:rPr>
                <w:b/>
                <w:sz w:val="28"/>
                <w:lang w:val="en-CA"/>
              </w:rPr>
              <w:t xml:space="preserve"> – </w:t>
            </w:r>
            <w:r w:rsidRPr="00BA675C">
              <w:rPr>
                <w:b/>
                <w:sz w:val="28"/>
                <w:lang w:val="en-CA"/>
              </w:rPr>
              <w:t>Intro to the Cells</w:t>
            </w:r>
          </w:p>
          <w:p w:rsidR="003E79D4" w:rsidRDefault="003E79D4" w:rsidP="008E00A8">
            <w:pPr>
              <w:jc w:val="center"/>
              <w:rPr>
                <w:lang w:val="en-CA"/>
              </w:rPr>
            </w:pPr>
          </w:p>
        </w:tc>
        <w:tc>
          <w:tcPr>
            <w:tcW w:w="630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rPr>
          <w:trHeight w:val="377"/>
        </w:trPr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recognize, draw and explain the function of the 4 major biological molecules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A11AC3">
        <w:trPr>
          <w:trHeight w:val="350"/>
        </w:trPr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draw and state the function of the 3 cells and their organelles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the process of mitosis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rPr>
          <w:trHeight w:val="341"/>
        </w:trPr>
        <w:tc>
          <w:tcPr>
            <w:tcW w:w="731" w:type="dxa"/>
          </w:tcPr>
          <w:p w:rsidR="003E79D4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the process of meiosis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how a protein is made in a cell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compare and contrast: the 4 biological molecules; mitosis/meiosis and diffusion/osmosis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3E79D4" w:rsidTr="003E79D4">
        <w:trPr>
          <w:gridAfter w:val="3"/>
          <w:wAfter w:w="2070" w:type="dxa"/>
        </w:trPr>
        <w:tc>
          <w:tcPr>
            <w:tcW w:w="731" w:type="dxa"/>
          </w:tcPr>
          <w:p w:rsidR="003E79D4" w:rsidRDefault="003E79D4" w:rsidP="008E00A8">
            <w:pPr>
              <w:rPr>
                <w:lang w:val="en-CA"/>
              </w:rPr>
            </w:pPr>
            <w:r w:rsidRPr="00B17722"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A11AC3" w:rsidP="008E00A8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>Unit 2 – Evolution and Taxonomy</w:t>
            </w:r>
          </w:p>
          <w:p w:rsidR="003E79D4" w:rsidRDefault="003E79D4" w:rsidP="009F293D">
            <w:pPr>
              <w:jc w:val="center"/>
              <w:rPr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 xml:space="preserve"> </w:t>
            </w:r>
          </w:p>
        </w:tc>
      </w:tr>
      <w:tr w:rsidR="003E79D4" w:rsidTr="003E79D4">
        <w:trPr>
          <w:trHeight w:val="413"/>
        </w:trPr>
        <w:tc>
          <w:tcPr>
            <w:tcW w:w="731" w:type="dxa"/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the structure of DNA and explain its role in evolution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D21312" w:rsidTr="003E79D4">
        <w:trPr>
          <w:trHeight w:val="413"/>
        </w:trPr>
        <w:tc>
          <w:tcPr>
            <w:tcW w:w="731" w:type="dxa"/>
          </w:tcPr>
          <w:p w:rsidR="00D21312" w:rsidRDefault="00D21312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D21312" w:rsidRPr="00BA675C" w:rsidRDefault="00D21312" w:rsidP="008E00A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 can name and describe the men of evolution and their role in forming the theory of evolution</w:t>
            </w:r>
          </w:p>
        </w:tc>
        <w:tc>
          <w:tcPr>
            <w:tcW w:w="630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autoSpaceDE w:val="0"/>
              <w:autoSpaceDN w:val="0"/>
              <w:adjustRightInd w:val="0"/>
              <w:rPr>
                <w:rFonts w:cs="Palatino-Roman"/>
                <w:sz w:val="24"/>
              </w:rPr>
            </w:pPr>
            <w:r w:rsidRPr="00BA675C">
              <w:rPr>
                <w:sz w:val="24"/>
                <w:lang w:val="en-CA"/>
              </w:rPr>
              <w:t>I can</w:t>
            </w:r>
            <w:r w:rsidRPr="00BA675C">
              <w:rPr>
                <w:rFonts w:cs="Palatino-Roman"/>
                <w:sz w:val="24"/>
              </w:rPr>
              <w:t xml:space="preserve"> describe the role of the following in evolution: mutations, genetic</w:t>
            </w:r>
          </w:p>
          <w:p w:rsidR="003E79D4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rFonts w:cs="Palatino-Roman"/>
                <w:sz w:val="24"/>
              </w:rPr>
              <w:t>drift, gene flow, non-random mating, and natural selection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autoSpaceDE w:val="0"/>
              <w:autoSpaceDN w:val="0"/>
              <w:adjustRightInd w:val="0"/>
              <w:rPr>
                <w:rFonts w:cs="Palatino-Roman"/>
                <w:sz w:val="24"/>
              </w:rPr>
            </w:pPr>
            <w:r w:rsidRPr="00BA675C">
              <w:rPr>
                <w:sz w:val="24"/>
                <w:lang w:val="en-CA"/>
              </w:rPr>
              <w:t xml:space="preserve">I can </w:t>
            </w:r>
            <w:r w:rsidRPr="00BA675C">
              <w:rPr>
                <w:rFonts w:cs="Palatino-Roman"/>
                <w:sz w:val="24"/>
              </w:rPr>
              <w:t>compare and contrast the gradual change model and the punctuated</w:t>
            </w:r>
          </w:p>
          <w:p w:rsidR="003E79D4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rFonts w:cs="Palatino-Roman"/>
                <w:sz w:val="24"/>
              </w:rPr>
              <w:t>equilibrium model of evolution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compare and contrast</w:t>
            </w:r>
            <w:r w:rsidRPr="00BA675C">
              <w:rPr>
                <w:rFonts w:cs="Palatino-Roman"/>
                <w:sz w:val="24"/>
              </w:rPr>
              <w:t xml:space="preserve"> and give examples of convergent evolution, divergent evolution and speciation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autoSpaceDE w:val="0"/>
              <w:autoSpaceDN w:val="0"/>
              <w:adjustRightInd w:val="0"/>
              <w:rPr>
                <w:rFonts w:cs="Palatino-Roman"/>
                <w:sz w:val="24"/>
              </w:rPr>
            </w:pPr>
            <w:r w:rsidRPr="00BA675C">
              <w:rPr>
                <w:sz w:val="24"/>
                <w:lang w:val="en-CA"/>
              </w:rPr>
              <w:t xml:space="preserve">I can </w:t>
            </w:r>
            <w:r w:rsidRPr="00BA675C">
              <w:rPr>
                <w:rFonts w:cs="Palatino-Roman"/>
                <w:sz w:val="24"/>
              </w:rPr>
              <w:t>explain how the following are used to</w:t>
            </w:r>
          </w:p>
          <w:p w:rsidR="00A11AC3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rFonts w:cs="Palatino-Roman"/>
                <w:sz w:val="24"/>
              </w:rPr>
              <w:t>classify organisms: evolutionary relationships, biochemical relationships, homologous structures, embryological relationships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the characteristics of each domain and kingdom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how an organism is named and classified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an organisms evolutionary relationship to another organism based on its classification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3E79D4" w:rsidTr="003E79D4">
        <w:trPr>
          <w:gridAfter w:val="3"/>
          <w:wAfter w:w="2070" w:type="dxa"/>
        </w:trPr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3E79D4" w:rsidP="00A11AC3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 xml:space="preserve">Unit </w:t>
            </w:r>
            <w:r w:rsidR="00A11AC3" w:rsidRPr="00BA675C">
              <w:rPr>
                <w:b/>
                <w:sz w:val="28"/>
                <w:lang w:val="en-CA"/>
              </w:rPr>
              <w:t xml:space="preserve">3 </w:t>
            </w:r>
            <w:r w:rsidR="00BA675C" w:rsidRPr="00BA675C">
              <w:rPr>
                <w:b/>
                <w:sz w:val="28"/>
                <w:lang w:val="en-CA"/>
              </w:rPr>
              <w:t>–</w:t>
            </w:r>
            <w:r w:rsidR="00A11AC3" w:rsidRPr="00BA675C">
              <w:rPr>
                <w:b/>
                <w:sz w:val="28"/>
                <w:lang w:val="en-CA"/>
              </w:rPr>
              <w:t xml:space="preserve"> Microbiology</w:t>
            </w:r>
          </w:p>
          <w:p w:rsidR="00BA675C" w:rsidRPr="00D66BCB" w:rsidRDefault="00BA675C" w:rsidP="00A11AC3">
            <w:pPr>
              <w:jc w:val="center"/>
              <w:rPr>
                <w:b/>
                <w:lang w:val="en-CA"/>
              </w:rPr>
            </w:pPr>
          </w:p>
        </w:tc>
      </w:tr>
      <w:tr w:rsidR="003E79D4" w:rsidTr="003E79D4">
        <w:trPr>
          <w:trHeight w:val="386"/>
        </w:trPr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Describe viral structure and types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Compare and contrast the lytic and lysogenic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Describe human responses to viral infections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Describe prokaryotic structure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Describe bacteria form and arrangement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rPr>
          <w:trHeight w:val="431"/>
        </w:trPr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Explain the process and results of Gram staining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3E79D4"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Explain bacterial reproduction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A11AC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Describe 4 modes of bacterial nutrition</w:t>
            </w:r>
          </w:p>
        </w:tc>
        <w:tc>
          <w:tcPr>
            <w:tcW w:w="63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</w:tr>
      <w:tr w:rsidR="00A11AC3" w:rsidTr="003E79D4">
        <w:tc>
          <w:tcPr>
            <w:tcW w:w="731" w:type="dxa"/>
          </w:tcPr>
          <w:p w:rsidR="00A11AC3" w:rsidRDefault="00A11AC3" w:rsidP="00A11AC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A11AC3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Explain how bacterial resistance occurs and how it relates to evolution</w:t>
            </w:r>
          </w:p>
        </w:tc>
        <w:tc>
          <w:tcPr>
            <w:tcW w:w="63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A11AC3">
            <w:pPr>
              <w:rPr>
                <w:lang w:val="en-CA"/>
              </w:rPr>
            </w:pPr>
          </w:p>
        </w:tc>
      </w:tr>
    </w:tbl>
    <w:p w:rsidR="003E79D4" w:rsidRDefault="003E79D4" w:rsidP="00EB1A27">
      <w:pPr>
        <w:spacing w:after="0"/>
        <w:jc w:val="center"/>
        <w:rPr>
          <w:b/>
          <w:szCs w:val="40"/>
        </w:rPr>
      </w:pPr>
    </w:p>
    <w:p w:rsidR="003E79D4" w:rsidRDefault="003E79D4" w:rsidP="00EB1A27">
      <w:pPr>
        <w:spacing w:after="0"/>
        <w:jc w:val="center"/>
        <w:rPr>
          <w:b/>
          <w:szCs w:val="40"/>
        </w:rPr>
      </w:pPr>
    </w:p>
    <w:p w:rsidR="003E79D4" w:rsidRDefault="003E79D4" w:rsidP="00EB1A27">
      <w:pPr>
        <w:spacing w:after="0"/>
        <w:jc w:val="center"/>
        <w:rPr>
          <w:b/>
          <w:szCs w:val="40"/>
        </w:rPr>
      </w:pPr>
    </w:p>
    <w:tbl>
      <w:tblPr>
        <w:tblStyle w:val="TableGrid"/>
        <w:tblW w:w="10715" w:type="dxa"/>
        <w:tblLayout w:type="fixed"/>
        <w:tblLook w:val="04A0" w:firstRow="1" w:lastRow="0" w:firstColumn="1" w:lastColumn="0" w:noHBand="0" w:noVBand="1"/>
      </w:tblPr>
      <w:tblGrid>
        <w:gridCol w:w="731"/>
        <w:gridCol w:w="7909"/>
        <w:gridCol w:w="630"/>
        <w:gridCol w:w="720"/>
        <w:gridCol w:w="725"/>
      </w:tblGrid>
      <w:tr w:rsidR="003E79D4" w:rsidTr="00D21312">
        <w:trPr>
          <w:trHeight w:val="449"/>
        </w:trPr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3E79D4" w:rsidRPr="00B17722" w:rsidRDefault="003E79D4" w:rsidP="008E00A8">
            <w:pPr>
              <w:rPr>
                <w:b/>
                <w:lang w:val="en-CA"/>
              </w:rPr>
            </w:pPr>
          </w:p>
        </w:tc>
        <w:tc>
          <w:tcPr>
            <w:tcW w:w="7909" w:type="dxa"/>
            <w:vMerge w:val="restart"/>
            <w:tcBorders>
              <w:top w:val="nil"/>
              <w:left w:val="nil"/>
            </w:tcBorders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075" w:type="dxa"/>
            <w:gridSpan w:val="3"/>
            <w:shd w:val="clear" w:color="auto" w:fill="BFBFBF" w:themeFill="background1" w:themeFillShade="BF"/>
          </w:tcPr>
          <w:p w:rsidR="003E79D4" w:rsidRPr="00B17722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Core Competencies</w:t>
            </w:r>
          </w:p>
        </w:tc>
      </w:tr>
      <w:tr w:rsidR="003E79D4" w:rsidTr="00D21312">
        <w:trPr>
          <w:trHeight w:val="477"/>
        </w:trPr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909" w:type="dxa"/>
            <w:vMerge/>
            <w:tcBorders>
              <w:top w:val="thinThickSmallGap" w:sz="24" w:space="0" w:color="auto"/>
              <w:left w:val="nil"/>
            </w:tcBorders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630" w:type="dxa"/>
            <w:vMerge w:val="restart"/>
          </w:tcPr>
          <w:p w:rsidR="003E79D4" w:rsidRPr="003E79D4" w:rsidRDefault="003E79D4" w:rsidP="008E00A8">
            <w:pPr>
              <w:jc w:val="center"/>
              <w:rPr>
                <w:sz w:val="40"/>
                <w:lang w:val="en-CA"/>
              </w:rPr>
            </w:pPr>
            <w:bookmarkStart w:id="0" w:name="_GoBack"/>
            <w:bookmarkEnd w:id="0"/>
            <w:r>
              <w:rPr>
                <w:sz w:val="40"/>
                <w:lang w:val="en-CA"/>
              </w:rPr>
              <w:t>C</w:t>
            </w:r>
          </w:p>
          <w:p w:rsidR="003E79D4" w:rsidRPr="003E79D4" w:rsidRDefault="003E79D4" w:rsidP="008E00A8">
            <w:pPr>
              <w:jc w:val="center"/>
              <w:rPr>
                <w:sz w:val="40"/>
                <w:lang w:val="en-CA"/>
              </w:rPr>
            </w:pPr>
          </w:p>
        </w:tc>
        <w:tc>
          <w:tcPr>
            <w:tcW w:w="720" w:type="dxa"/>
            <w:vMerge w:val="restart"/>
          </w:tcPr>
          <w:p w:rsidR="003E79D4" w:rsidRPr="003E79D4" w:rsidRDefault="003E79D4" w:rsidP="008E00A8">
            <w:pPr>
              <w:jc w:val="center"/>
              <w:rPr>
                <w:sz w:val="40"/>
                <w:lang w:val="en-CA"/>
              </w:rPr>
            </w:pPr>
            <w:r>
              <w:rPr>
                <w:sz w:val="40"/>
                <w:lang w:val="en-CA"/>
              </w:rPr>
              <w:t>T</w:t>
            </w:r>
          </w:p>
        </w:tc>
        <w:tc>
          <w:tcPr>
            <w:tcW w:w="725" w:type="dxa"/>
            <w:vMerge w:val="restart"/>
          </w:tcPr>
          <w:p w:rsidR="003E79D4" w:rsidRPr="003E79D4" w:rsidRDefault="003E79D4" w:rsidP="008E00A8">
            <w:pPr>
              <w:jc w:val="center"/>
              <w:rPr>
                <w:sz w:val="40"/>
                <w:lang w:val="en-CA"/>
              </w:rPr>
            </w:pPr>
            <w:r>
              <w:rPr>
                <w:sz w:val="40"/>
                <w:lang w:val="en-CA"/>
              </w:rPr>
              <w:t>PS</w:t>
            </w:r>
          </w:p>
        </w:tc>
      </w:tr>
      <w:tr w:rsidR="003E79D4" w:rsidTr="00D21312">
        <w:tc>
          <w:tcPr>
            <w:tcW w:w="731" w:type="dxa"/>
          </w:tcPr>
          <w:p w:rsidR="003E79D4" w:rsidRDefault="003E79D4" w:rsidP="008E00A8">
            <w:pPr>
              <w:rPr>
                <w:lang w:val="en-CA"/>
              </w:rPr>
            </w:pPr>
            <w:r w:rsidRPr="00B17722"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3E79D4" w:rsidP="00A11AC3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>Unit</w:t>
            </w:r>
            <w:r w:rsidR="008E00A8" w:rsidRPr="00BA675C">
              <w:rPr>
                <w:b/>
                <w:sz w:val="28"/>
                <w:lang w:val="en-CA"/>
              </w:rPr>
              <w:t xml:space="preserve"> </w:t>
            </w:r>
            <w:r w:rsidR="00A11AC3" w:rsidRPr="00BA675C">
              <w:rPr>
                <w:b/>
                <w:sz w:val="28"/>
                <w:lang w:val="en-CA"/>
              </w:rPr>
              <w:t>4 – Kingdom Plantae</w:t>
            </w:r>
          </w:p>
          <w:p w:rsidR="00BA675C" w:rsidRDefault="00BA675C" w:rsidP="00A11AC3">
            <w:pPr>
              <w:jc w:val="center"/>
              <w:rPr>
                <w:lang w:val="en-CA"/>
              </w:rPr>
            </w:pPr>
          </w:p>
        </w:tc>
        <w:tc>
          <w:tcPr>
            <w:tcW w:w="630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  <w:vMerge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rPr>
          <w:trHeight w:val="377"/>
        </w:trPr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Explain the alternation of generations life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rPr>
          <w:trHeight w:val="233"/>
        </w:trPr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proofErr w:type="spellStart"/>
            <w:r w:rsidRPr="00BA675C">
              <w:rPr>
                <w:sz w:val="24"/>
                <w:lang w:val="en-CA"/>
              </w:rPr>
              <w:t>Bryophyta</w:t>
            </w:r>
            <w:proofErr w:type="spellEnd"/>
            <w:r w:rsidRPr="00BA675C">
              <w:rPr>
                <w:sz w:val="24"/>
                <w:lang w:val="en-CA"/>
              </w:rPr>
              <w:t xml:space="preserve"> characteristics and life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Pr="00D66BCB" w:rsidRDefault="003E79D4" w:rsidP="008E00A8">
            <w:pPr>
              <w:jc w:val="center"/>
              <w:rPr>
                <w:b/>
                <w:lang w:val="en-CA"/>
              </w:rPr>
            </w:pPr>
            <w:r w:rsidRPr="00D66BCB"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8E00A8">
            <w:pPr>
              <w:rPr>
                <w:sz w:val="24"/>
                <w:lang w:val="en-CA"/>
              </w:rPr>
            </w:pPr>
            <w:proofErr w:type="spellStart"/>
            <w:r w:rsidRPr="00BA675C">
              <w:rPr>
                <w:sz w:val="24"/>
                <w:lang w:val="en-CA"/>
              </w:rPr>
              <w:t>Pteridophyta</w:t>
            </w:r>
            <w:proofErr w:type="spellEnd"/>
            <w:r w:rsidRPr="00BA675C">
              <w:rPr>
                <w:sz w:val="24"/>
                <w:lang w:val="en-CA"/>
              </w:rPr>
              <w:t xml:space="preserve"> characteristics and life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rPr>
          <w:trHeight w:val="341"/>
        </w:trPr>
        <w:tc>
          <w:tcPr>
            <w:tcW w:w="731" w:type="dxa"/>
          </w:tcPr>
          <w:p w:rsidR="003E79D4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3E79D4">
            <w:pPr>
              <w:rPr>
                <w:sz w:val="24"/>
                <w:lang w:val="en-CA"/>
              </w:rPr>
            </w:pPr>
            <w:proofErr w:type="spellStart"/>
            <w:r w:rsidRPr="00BA675C">
              <w:rPr>
                <w:sz w:val="24"/>
                <w:lang w:val="en-CA"/>
              </w:rPr>
              <w:t>Gymnospermae</w:t>
            </w:r>
            <w:proofErr w:type="spellEnd"/>
            <w:r w:rsidRPr="00BA675C">
              <w:rPr>
                <w:sz w:val="24"/>
                <w:lang w:val="en-CA"/>
              </w:rPr>
              <w:t xml:space="preserve"> characteristics and life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A11AC3" w:rsidP="003E79D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Angiosperms characteristics and life cycle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A11AC3" w:rsidTr="00D21312">
        <w:tc>
          <w:tcPr>
            <w:tcW w:w="731" w:type="dxa"/>
          </w:tcPr>
          <w:p w:rsidR="00A11AC3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A11AC3" w:rsidRPr="00BA675C" w:rsidRDefault="00A11AC3" w:rsidP="003E79D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Levels of organizations in a typical plant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D21312">
        <w:tc>
          <w:tcPr>
            <w:tcW w:w="731" w:type="dxa"/>
          </w:tcPr>
          <w:p w:rsidR="00A11AC3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3E79D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Compare and contrast Bryophytes and </w:t>
            </w:r>
            <w:proofErr w:type="spellStart"/>
            <w:r w:rsidRPr="00BA675C">
              <w:rPr>
                <w:sz w:val="24"/>
                <w:lang w:val="en-CA"/>
              </w:rPr>
              <w:t>Pteridophytes</w:t>
            </w:r>
            <w:proofErr w:type="spellEnd"/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D21312">
        <w:tc>
          <w:tcPr>
            <w:tcW w:w="731" w:type="dxa"/>
          </w:tcPr>
          <w:p w:rsidR="00A11AC3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3E79D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Compare and contrast Gymnosperms with </w:t>
            </w:r>
            <w:proofErr w:type="spellStart"/>
            <w:r w:rsidRPr="00BA675C">
              <w:rPr>
                <w:sz w:val="24"/>
                <w:lang w:val="en-CA"/>
              </w:rPr>
              <w:t>pteridophytes</w:t>
            </w:r>
            <w:proofErr w:type="spellEnd"/>
            <w:r w:rsidRPr="00BA675C">
              <w:rPr>
                <w:sz w:val="24"/>
                <w:lang w:val="en-CA"/>
              </w:rPr>
              <w:t xml:space="preserve"> and bryophytes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A11AC3" w:rsidTr="00D21312">
        <w:tc>
          <w:tcPr>
            <w:tcW w:w="731" w:type="dxa"/>
          </w:tcPr>
          <w:p w:rsidR="00A11AC3" w:rsidRPr="00D66BCB" w:rsidRDefault="00A11AC3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A11AC3" w:rsidRPr="00BA675C" w:rsidRDefault="00A11AC3" w:rsidP="003E79D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Compare and contrast angiosperms with gymnosperms, </w:t>
            </w:r>
            <w:proofErr w:type="spellStart"/>
            <w:r w:rsidRPr="00BA675C">
              <w:rPr>
                <w:sz w:val="24"/>
                <w:lang w:val="en-CA"/>
              </w:rPr>
              <w:t>pteridophytes</w:t>
            </w:r>
            <w:proofErr w:type="spellEnd"/>
            <w:r w:rsidRPr="00BA675C">
              <w:rPr>
                <w:sz w:val="24"/>
                <w:lang w:val="en-CA"/>
              </w:rPr>
              <w:t xml:space="preserve"> and bryophytes</w:t>
            </w:r>
          </w:p>
        </w:tc>
        <w:tc>
          <w:tcPr>
            <w:tcW w:w="63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A11AC3" w:rsidRDefault="00A11AC3" w:rsidP="008E00A8">
            <w:pPr>
              <w:rPr>
                <w:lang w:val="en-CA"/>
              </w:rPr>
            </w:pPr>
          </w:p>
        </w:tc>
      </w:tr>
      <w:tr w:rsidR="003E79D4" w:rsidTr="00BA675C">
        <w:trPr>
          <w:gridAfter w:val="3"/>
          <w:wAfter w:w="2075" w:type="dxa"/>
        </w:trPr>
        <w:tc>
          <w:tcPr>
            <w:tcW w:w="731" w:type="dxa"/>
          </w:tcPr>
          <w:p w:rsidR="003E79D4" w:rsidRDefault="003E79D4" w:rsidP="008E00A8">
            <w:pPr>
              <w:rPr>
                <w:lang w:val="en-CA"/>
              </w:rPr>
            </w:pPr>
            <w:r w:rsidRPr="00B17722"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3E79D4" w:rsidP="00BA675C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 xml:space="preserve">Unit </w:t>
            </w:r>
            <w:r w:rsidR="00BA675C" w:rsidRPr="00BA675C">
              <w:rPr>
                <w:b/>
                <w:sz w:val="28"/>
                <w:lang w:val="en-CA"/>
              </w:rPr>
              <w:t>5 – Kingdom Animalia: Lower Invertebrates</w:t>
            </w:r>
          </w:p>
          <w:p w:rsidR="00BA675C" w:rsidRDefault="00BA675C" w:rsidP="00BA675C">
            <w:pPr>
              <w:jc w:val="center"/>
              <w:rPr>
                <w:lang w:val="en-CA"/>
              </w:rPr>
            </w:pPr>
          </w:p>
        </w:tc>
      </w:tr>
      <w:tr w:rsidR="00D21312" w:rsidTr="00D21312">
        <w:trPr>
          <w:trHeight w:val="359"/>
        </w:trPr>
        <w:tc>
          <w:tcPr>
            <w:tcW w:w="731" w:type="dxa"/>
          </w:tcPr>
          <w:p w:rsidR="00D21312" w:rsidRDefault="00D21312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D21312" w:rsidRPr="00BA675C" w:rsidRDefault="00D21312" w:rsidP="008E00A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Describe and provide examples of the classification criteria used to organize each Phyla (symmetry, germ layers, body plan, segmentation &amp; evolution)</w:t>
            </w:r>
          </w:p>
        </w:tc>
        <w:tc>
          <w:tcPr>
            <w:tcW w:w="630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D21312" w:rsidRDefault="00D21312" w:rsidP="008E00A8">
            <w:pPr>
              <w:rPr>
                <w:lang w:val="en-CA"/>
              </w:rPr>
            </w:pPr>
          </w:p>
        </w:tc>
      </w:tr>
      <w:tr w:rsidR="003E79D4" w:rsidTr="00D21312">
        <w:trPr>
          <w:trHeight w:val="359"/>
        </w:trPr>
        <w:tc>
          <w:tcPr>
            <w:tcW w:w="731" w:type="dxa"/>
          </w:tcPr>
          <w:p w:rsidR="003E79D4" w:rsidRPr="00B17722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</w:t>
            </w:r>
            <w:proofErr w:type="spellStart"/>
            <w:r w:rsidRPr="00BA675C">
              <w:rPr>
                <w:sz w:val="24"/>
                <w:lang w:val="en-CA"/>
              </w:rPr>
              <w:t>Porifera</w:t>
            </w:r>
            <w:proofErr w:type="spellEnd"/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Pr="00B17722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a sponge feeds and reproduces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</w:t>
            </w:r>
            <w:proofErr w:type="spellStart"/>
            <w:r w:rsidRPr="00BA675C">
              <w:rPr>
                <w:sz w:val="24"/>
                <w:lang w:val="en-CA"/>
              </w:rPr>
              <w:t>Cnidaria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its more advanced than Phylum </w:t>
            </w:r>
            <w:proofErr w:type="spellStart"/>
            <w:r w:rsidRPr="00BA675C">
              <w:rPr>
                <w:sz w:val="24"/>
                <w:lang w:val="en-CA"/>
              </w:rPr>
              <w:t>Porifera</w:t>
            </w:r>
            <w:proofErr w:type="spellEnd"/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Pr="00B17722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cnidarians feed, reproduce and respond to their environment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Platyhelminthes AND explain how its more advanced than Phylum </w:t>
            </w:r>
            <w:proofErr w:type="spellStart"/>
            <w:r w:rsidRPr="00BA675C">
              <w:rPr>
                <w:sz w:val="24"/>
                <w:lang w:val="en-CA"/>
              </w:rPr>
              <w:t>Cnidaria</w:t>
            </w:r>
            <w:proofErr w:type="spellEnd"/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typical Platyhelminthes functions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</w:t>
            </w:r>
            <w:proofErr w:type="spellStart"/>
            <w:r w:rsidRPr="00BA675C">
              <w:rPr>
                <w:sz w:val="24"/>
                <w:lang w:val="en-CA"/>
              </w:rPr>
              <w:t>Nematoda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its more advanced than Phylum Platyhelminthes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Pr="00B17722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how the body systems of a typical Nematode functions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3E79D4" w:rsidTr="00D21312">
        <w:tc>
          <w:tcPr>
            <w:tcW w:w="731" w:type="dxa"/>
          </w:tcPr>
          <w:p w:rsidR="003E79D4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carry out a full external and internal investigation of an organism</w:t>
            </w:r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adaptations to a parasitic lifestyle using specific examples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complete an investigation of live specimens in an ethical and safe manner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3E79D4" w:rsidTr="00BA675C">
        <w:trPr>
          <w:gridAfter w:val="3"/>
          <w:wAfter w:w="2075" w:type="dxa"/>
        </w:trPr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3E79D4" w:rsidRPr="00BA675C" w:rsidRDefault="008E00A8" w:rsidP="00BA675C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 xml:space="preserve">Unit </w:t>
            </w:r>
            <w:r w:rsidR="00BA675C" w:rsidRPr="00BA675C">
              <w:rPr>
                <w:b/>
                <w:sz w:val="28"/>
                <w:lang w:val="en-CA"/>
              </w:rPr>
              <w:t>6 – Kingdom Animalia: Higher Invertebrates</w:t>
            </w:r>
          </w:p>
          <w:p w:rsidR="00BA675C" w:rsidRPr="00D66BCB" w:rsidRDefault="00BA675C" w:rsidP="00BA675C">
            <w:pPr>
              <w:jc w:val="center"/>
              <w:rPr>
                <w:b/>
                <w:lang w:val="en-CA"/>
              </w:rPr>
            </w:pPr>
          </w:p>
        </w:tc>
      </w:tr>
      <w:tr w:rsidR="003E79D4" w:rsidTr="00D21312">
        <w:trPr>
          <w:trHeight w:val="386"/>
        </w:trPr>
        <w:tc>
          <w:tcPr>
            <w:tcW w:w="731" w:type="dxa"/>
          </w:tcPr>
          <w:p w:rsidR="003E79D4" w:rsidRDefault="003E79D4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E79D4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Annelida AND explain how its more advanced than Phylum </w:t>
            </w:r>
            <w:proofErr w:type="spellStart"/>
            <w:r w:rsidRPr="00BA675C">
              <w:rPr>
                <w:sz w:val="24"/>
                <w:lang w:val="en-CA"/>
              </w:rPr>
              <w:t>Nematoda</w:t>
            </w:r>
            <w:proofErr w:type="spellEnd"/>
          </w:p>
        </w:tc>
        <w:tc>
          <w:tcPr>
            <w:tcW w:w="63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E79D4" w:rsidRDefault="003E79D4" w:rsidP="008E00A8">
            <w:pPr>
              <w:rPr>
                <w:lang w:val="en-CA"/>
              </w:rPr>
            </w:pPr>
          </w:p>
        </w:tc>
      </w:tr>
      <w:tr w:rsidR="008E00A8" w:rsidTr="00D21312">
        <w:trPr>
          <w:trHeight w:val="386"/>
        </w:trPr>
        <w:tc>
          <w:tcPr>
            <w:tcW w:w="731" w:type="dxa"/>
          </w:tcPr>
          <w:p w:rsidR="008E00A8" w:rsidRDefault="003A70A9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8E00A8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an earthworm digestive, respiratory, circulatory and reproductive systems function</w:t>
            </w:r>
          </w:p>
        </w:tc>
        <w:tc>
          <w:tcPr>
            <w:tcW w:w="630" w:type="dxa"/>
          </w:tcPr>
          <w:p w:rsidR="008E00A8" w:rsidRDefault="008E00A8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8E00A8" w:rsidRDefault="008E00A8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8E00A8" w:rsidRDefault="008E00A8" w:rsidP="008E00A8">
            <w:pPr>
              <w:rPr>
                <w:lang w:val="en-CA"/>
              </w:rPr>
            </w:pPr>
          </w:p>
        </w:tc>
      </w:tr>
      <w:tr w:rsidR="003A70A9" w:rsidTr="00D21312">
        <w:trPr>
          <w:trHeight w:val="386"/>
        </w:trPr>
        <w:tc>
          <w:tcPr>
            <w:tcW w:w="731" w:type="dxa"/>
          </w:tcPr>
          <w:p w:rsidR="003A70A9" w:rsidRDefault="003A70A9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A70A9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Mollusca AND explain how its more advanced than Phylum </w:t>
            </w:r>
            <w:proofErr w:type="spellStart"/>
            <w:r w:rsidRPr="00BA675C">
              <w:rPr>
                <w:sz w:val="24"/>
                <w:lang w:val="en-CA"/>
              </w:rPr>
              <w:t>Nematoda</w:t>
            </w:r>
            <w:proofErr w:type="spellEnd"/>
          </w:p>
        </w:tc>
        <w:tc>
          <w:tcPr>
            <w:tcW w:w="63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</w:tr>
      <w:tr w:rsidR="003A70A9" w:rsidTr="00D21312">
        <w:trPr>
          <w:trHeight w:val="386"/>
        </w:trPr>
        <w:tc>
          <w:tcPr>
            <w:tcW w:w="731" w:type="dxa"/>
          </w:tcPr>
          <w:p w:rsidR="003A70A9" w:rsidRDefault="003A70A9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C</w:t>
            </w:r>
          </w:p>
        </w:tc>
        <w:tc>
          <w:tcPr>
            <w:tcW w:w="7909" w:type="dxa"/>
          </w:tcPr>
          <w:p w:rsidR="003A70A9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squid functions</w:t>
            </w:r>
          </w:p>
        </w:tc>
        <w:tc>
          <w:tcPr>
            <w:tcW w:w="63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</w:tr>
      <w:tr w:rsidR="003A70A9" w:rsidTr="00D21312">
        <w:trPr>
          <w:trHeight w:val="386"/>
        </w:trPr>
        <w:tc>
          <w:tcPr>
            <w:tcW w:w="731" w:type="dxa"/>
          </w:tcPr>
          <w:p w:rsidR="003A70A9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A70A9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</w:t>
            </w:r>
            <w:proofErr w:type="spellStart"/>
            <w:r w:rsidRPr="00BA675C">
              <w:rPr>
                <w:sz w:val="24"/>
                <w:lang w:val="en-CA"/>
              </w:rPr>
              <w:t>Arthrop</w:t>
            </w:r>
            <w:r w:rsidR="0020097E">
              <w:rPr>
                <w:sz w:val="24"/>
                <w:lang w:val="en-CA"/>
              </w:rPr>
              <w:t>o</w:t>
            </w:r>
            <w:r w:rsidRPr="00BA675C">
              <w:rPr>
                <w:sz w:val="24"/>
                <w:lang w:val="en-CA"/>
              </w:rPr>
              <w:t>da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its more advanced than Phylum Annelida and Mollusca</w:t>
            </w:r>
          </w:p>
        </w:tc>
        <w:tc>
          <w:tcPr>
            <w:tcW w:w="63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</w:tr>
      <w:tr w:rsidR="003A70A9" w:rsidTr="00D21312">
        <w:trPr>
          <w:trHeight w:val="386"/>
        </w:trPr>
        <w:tc>
          <w:tcPr>
            <w:tcW w:w="731" w:type="dxa"/>
          </w:tcPr>
          <w:p w:rsidR="003A70A9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3A70A9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typical Arthropod functions</w:t>
            </w:r>
          </w:p>
        </w:tc>
        <w:tc>
          <w:tcPr>
            <w:tcW w:w="63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3A70A9" w:rsidRDefault="003A70A9" w:rsidP="008E00A8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8E00A8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Phylum Echinodermata AND explain how its more advanced than Phylum </w:t>
            </w:r>
            <w:proofErr w:type="spellStart"/>
            <w:r w:rsidRPr="00BA675C">
              <w:rPr>
                <w:sz w:val="24"/>
                <w:lang w:val="en-CA"/>
              </w:rPr>
              <w:t>Arthropoda</w:t>
            </w:r>
            <w:proofErr w:type="spellEnd"/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546EA3" w:rsidRDefault="00BA675C" w:rsidP="008E00A8">
            <w:pPr>
              <w:rPr>
                <w:sz w:val="24"/>
                <w:lang w:val="en-CA"/>
              </w:rPr>
            </w:pPr>
            <w:r w:rsidRPr="00546EA3">
              <w:rPr>
                <w:sz w:val="24"/>
                <w:lang w:val="en-CA"/>
              </w:rPr>
              <w:t>I can explain how the body systems of a starfish functions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546EA3" w:rsidRDefault="00BA675C" w:rsidP="008E00A8">
            <w:pPr>
              <w:rPr>
                <w:sz w:val="24"/>
                <w:lang w:val="en-CA"/>
              </w:rPr>
            </w:pPr>
            <w:r w:rsidRPr="00546EA3">
              <w:rPr>
                <w:sz w:val="24"/>
                <w:lang w:val="en-CA"/>
              </w:rPr>
              <w:t>I can compare and contrast protostomes and deuterostomes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8E00A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546EA3" w:rsidRDefault="00BA675C" w:rsidP="008E00A8">
            <w:pPr>
              <w:rPr>
                <w:sz w:val="24"/>
                <w:lang w:val="en-CA"/>
              </w:rPr>
            </w:pPr>
            <w:r w:rsidRPr="00546EA3">
              <w:rPr>
                <w:sz w:val="24"/>
                <w:lang w:val="en-CA"/>
              </w:rPr>
              <w:t>I can carry out a full external and internal investigation of an organism</w:t>
            </w:r>
          </w:p>
        </w:tc>
        <w:tc>
          <w:tcPr>
            <w:tcW w:w="63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8E00A8">
            <w:pPr>
              <w:rPr>
                <w:lang w:val="en-CA"/>
              </w:rPr>
            </w:pPr>
          </w:p>
        </w:tc>
      </w:tr>
      <w:tr w:rsidR="00BA675C" w:rsidRPr="00D66BCB" w:rsidTr="00BA675C">
        <w:trPr>
          <w:gridAfter w:val="3"/>
          <w:wAfter w:w="2075" w:type="dxa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:rsidR="00BA675C" w:rsidRPr="00BA675C" w:rsidRDefault="00BA675C" w:rsidP="00BA675C">
            <w:pPr>
              <w:jc w:val="center"/>
              <w:rPr>
                <w:b/>
                <w:sz w:val="28"/>
                <w:lang w:val="en-CA"/>
              </w:rPr>
            </w:pPr>
            <w:r w:rsidRPr="00BA675C">
              <w:rPr>
                <w:b/>
                <w:sz w:val="28"/>
                <w:lang w:val="en-CA"/>
              </w:rPr>
              <w:t>Unit 7 – Kingdom Animalia: Chordates</w:t>
            </w:r>
          </w:p>
          <w:p w:rsidR="00BA675C" w:rsidRPr="00D66BCB" w:rsidRDefault="00BA675C" w:rsidP="00BA675C">
            <w:pPr>
              <w:jc w:val="center"/>
              <w:rPr>
                <w:b/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the defining characteristics of Phylum Chordata AND explain how it's more advanced than Phylum Echinodermata (but how are they also the same?)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3 subphyla (AKA the Lower Chordates) increase in complexity and how their digestive, respiratory, circulatory and reproductive systems function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the defining characteristics of subphylum Vertebrata AND explain how they are more advanced than the other 3 subphyla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Classes </w:t>
            </w:r>
            <w:proofErr w:type="spellStart"/>
            <w:r w:rsidRPr="00BA675C">
              <w:rPr>
                <w:sz w:val="24"/>
                <w:lang w:val="en-CA"/>
              </w:rPr>
              <w:t>Agnatha</w:t>
            </w:r>
            <w:proofErr w:type="spellEnd"/>
            <w:r w:rsidRPr="00BA675C">
              <w:rPr>
                <w:sz w:val="24"/>
                <w:lang w:val="en-CA"/>
              </w:rPr>
              <w:t xml:space="preserve">, </w:t>
            </w:r>
            <w:proofErr w:type="spellStart"/>
            <w:r w:rsidRPr="00BA675C">
              <w:rPr>
                <w:sz w:val="24"/>
                <w:lang w:val="en-CA"/>
              </w:rPr>
              <w:t>Chondrichthyes</w:t>
            </w:r>
            <w:proofErr w:type="spellEnd"/>
            <w:r w:rsidRPr="00BA675C">
              <w:rPr>
                <w:sz w:val="24"/>
                <w:lang w:val="en-CA"/>
              </w:rPr>
              <w:t xml:space="preserve"> and </w:t>
            </w:r>
            <w:proofErr w:type="spellStart"/>
            <w:r w:rsidRPr="00BA675C">
              <w:rPr>
                <w:sz w:val="24"/>
                <w:lang w:val="en-CA"/>
              </w:rPr>
              <w:t>Osteichthyes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they are more advanced than the Lower Chordates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perch function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Class </w:t>
            </w:r>
            <w:proofErr w:type="spellStart"/>
            <w:r w:rsidRPr="00BA675C">
              <w:rPr>
                <w:sz w:val="24"/>
                <w:lang w:val="en-CA"/>
              </w:rPr>
              <w:t>Amphibia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its more advanced than the 3 classes of fish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typical frog function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Class </w:t>
            </w:r>
            <w:proofErr w:type="spellStart"/>
            <w:r w:rsidRPr="00BA675C">
              <w:rPr>
                <w:sz w:val="24"/>
                <w:lang w:val="en-CA"/>
              </w:rPr>
              <w:t>Reptilia</w:t>
            </w:r>
            <w:proofErr w:type="spellEnd"/>
            <w:r w:rsidRPr="00BA675C">
              <w:rPr>
                <w:sz w:val="24"/>
                <w:lang w:val="en-CA"/>
              </w:rPr>
              <w:t xml:space="preserve"> AND explain how its more advanced than Class </w:t>
            </w:r>
            <w:proofErr w:type="spellStart"/>
            <w:r w:rsidRPr="00BA675C">
              <w:rPr>
                <w:sz w:val="24"/>
                <w:lang w:val="en-CA"/>
              </w:rPr>
              <w:t>Amphibia</w:t>
            </w:r>
            <w:proofErr w:type="spellEnd"/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 xml:space="preserve">I can explain the defining characteristics of Class Aves AND explain how its more advanced than Class </w:t>
            </w:r>
            <w:proofErr w:type="spellStart"/>
            <w:r w:rsidRPr="00BA675C">
              <w:rPr>
                <w:sz w:val="24"/>
                <w:lang w:val="en-CA"/>
              </w:rPr>
              <w:t>Reptilia</w:t>
            </w:r>
            <w:proofErr w:type="spellEnd"/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the defining characteristics of Class Mammalia AND explain how/why we believe it’s the most advanced Class.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describe how the body systems of a typical rat function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  <w:tr w:rsidR="00BA675C" w:rsidTr="00D21312">
        <w:trPr>
          <w:trHeight w:val="386"/>
        </w:trPr>
        <w:tc>
          <w:tcPr>
            <w:tcW w:w="731" w:type="dxa"/>
          </w:tcPr>
          <w:p w:rsidR="00BA675C" w:rsidRDefault="00BA675C" w:rsidP="001A4A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7909" w:type="dxa"/>
          </w:tcPr>
          <w:p w:rsidR="00BA675C" w:rsidRPr="00BA675C" w:rsidRDefault="00BA675C" w:rsidP="001A4A34">
            <w:pPr>
              <w:rPr>
                <w:sz w:val="24"/>
                <w:lang w:val="en-CA"/>
              </w:rPr>
            </w:pPr>
            <w:r w:rsidRPr="00BA675C">
              <w:rPr>
                <w:sz w:val="24"/>
                <w:lang w:val="en-CA"/>
              </w:rPr>
              <w:t>I can explain how animals have evolved over time from sponges to humans</w:t>
            </w:r>
          </w:p>
        </w:tc>
        <w:tc>
          <w:tcPr>
            <w:tcW w:w="63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  <w:tc>
          <w:tcPr>
            <w:tcW w:w="725" w:type="dxa"/>
          </w:tcPr>
          <w:p w:rsidR="00BA675C" w:rsidRDefault="00BA675C" w:rsidP="001A4A34">
            <w:pPr>
              <w:rPr>
                <w:lang w:val="en-CA"/>
              </w:rPr>
            </w:pPr>
          </w:p>
        </w:tc>
      </w:tr>
    </w:tbl>
    <w:p w:rsidR="0083233E" w:rsidRDefault="0083233E" w:rsidP="00EB1A27">
      <w:pPr>
        <w:spacing w:after="0"/>
        <w:jc w:val="center"/>
        <w:rPr>
          <w:b/>
          <w:szCs w:val="40"/>
        </w:rPr>
      </w:pPr>
    </w:p>
    <w:sectPr w:rsidR="0083233E" w:rsidSect="00EB1A2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D9" w:rsidRDefault="004201D9" w:rsidP="00EB1A27">
      <w:pPr>
        <w:spacing w:after="0" w:line="240" w:lineRule="auto"/>
      </w:pPr>
      <w:r>
        <w:separator/>
      </w:r>
    </w:p>
  </w:endnote>
  <w:endnote w:type="continuationSeparator" w:id="0">
    <w:p w:rsidR="004201D9" w:rsidRDefault="004201D9" w:rsidP="00E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D9" w:rsidRDefault="004201D9" w:rsidP="00EB1A27">
      <w:pPr>
        <w:spacing w:after="0" w:line="240" w:lineRule="auto"/>
      </w:pPr>
      <w:r>
        <w:separator/>
      </w:r>
    </w:p>
  </w:footnote>
  <w:footnote w:type="continuationSeparator" w:id="0">
    <w:p w:rsidR="004201D9" w:rsidRDefault="004201D9" w:rsidP="00E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A8" w:rsidRDefault="008E00A8">
    <w:pPr>
      <w:pStyle w:val="Header"/>
    </w:pPr>
    <w:r>
      <w:t>Okanagan Mission Secondary</w:t>
    </w:r>
    <w:r>
      <w:tab/>
    </w:r>
    <w:r>
      <w:ptab w:relativeTo="margin" w:alignment="center" w:leader="none"/>
    </w:r>
    <w:r>
      <w:ptab w:relativeTo="margin" w:alignment="right" w:leader="none"/>
    </w:r>
    <w:r>
      <w:t>Mr. Gandha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C14"/>
    <w:multiLevelType w:val="hybridMultilevel"/>
    <w:tmpl w:val="B936F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7"/>
    <w:rsid w:val="001620AC"/>
    <w:rsid w:val="001A5D31"/>
    <w:rsid w:val="001E662A"/>
    <w:rsid w:val="0020097E"/>
    <w:rsid w:val="00251284"/>
    <w:rsid w:val="00255C05"/>
    <w:rsid w:val="003A70A9"/>
    <w:rsid w:val="003E5554"/>
    <w:rsid w:val="003E79D4"/>
    <w:rsid w:val="004201D9"/>
    <w:rsid w:val="004F29D4"/>
    <w:rsid w:val="00546EA3"/>
    <w:rsid w:val="00640585"/>
    <w:rsid w:val="00702CBA"/>
    <w:rsid w:val="00722CC4"/>
    <w:rsid w:val="007E75E1"/>
    <w:rsid w:val="0083233E"/>
    <w:rsid w:val="008E00A8"/>
    <w:rsid w:val="009373A4"/>
    <w:rsid w:val="009F293D"/>
    <w:rsid w:val="00A11AC3"/>
    <w:rsid w:val="00AF66F5"/>
    <w:rsid w:val="00B15336"/>
    <w:rsid w:val="00BA675C"/>
    <w:rsid w:val="00C8236D"/>
    <w:rsid w:val="00D21312"/>
    <w:rsid w:val="00EB1A27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83A50-2144-43F8-B19D-603E13C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27"/>
  </w:style>
  <w:style w:type="paragraph" w:styleId="Footer">
    <w:name w:val="footer"/>
    <w:basedOn w:val="Normal"/>
    <w:link w:val="FooterChar"/>
    <w:uiPriority w:val="99"/>
    <w:unhideWhenUsed/>
    <w:rsid w:val="00E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27"/>
  </w:style>
  <w:style w:type="table" w:styleId="TableGrid">
    <w:name w:val="Table Grid"/>
    <w:basedOn w:val="TableNormal"/>
    <w:uiPriority w:val="59"/>
    <w:rsid w:val="001A5D3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14AAAC-AD56-49E3-9D75-64A2E871336F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0D0A0E-96F5-4EFC-9969-512B9CCA7A5D}">
      <dgm:prSet phldrT="[Text]"/>
      <dgm:spPr/>
      <dgm:t>
        <a:bodyPr/>
        <a:lstStyle/>
        <a:p>
          <a:r>
            <a:rPr lang="en-US"/>
            <a:t>Big Ideas</a:t>
          </a:r>
        </a:p>
      </dgm:t>
    </dgm:pt>
    <dgm:pt modelId="{758522A9-8F4F-4440-BFB4-F4D0DA2F0336}" type="parTrans" cxnId="{8DF007AA-C77C-45D1-8B7C-C8C2E62B7AA6}">
      <dgm:prSet/>
      <dgm:spPr/>
      <dgm:t>
        <a:bodyPr/>
        <a:lstStyle/>
        <a:p>
          <a:endParaRPr lang="en-US"/>
        </a:p>
      </dgm:t>
    </dgm:pt>
    <dgm:pt modelId="{51CB0F1C-8D24-4C44-B7B3-D0115C5BC45F}" type="sibTrans" cxnId="{8DF007AA-C77C-45D1-8B7C-C8C2E62B7AA6}">
      <dgm:prSet/>
      <dgm:spPr/>
      <dgm:t>
        <a:bodyPr/>
        <a:lstStyle/>
        <a:p>
          <a:endParaRPr lang="en-US"/>
        </a:p>
      </dgm:t>
    </dgm:pt>
    <dgm:pt modelId="{BEB6239A-CBDE-44EA-AF75-56836B1AE2AB}">
      <dgm:prSet phldrT="[Text]"/>
      <dgm:spPr/>
      <dgm:t>
        <a:bodyPr/>
        <a:lstStyle/>
        <a:p>
          <a:r>
            <a:rPr lang="en-US" b="1"/>
            <a:t>Life</a:t>
          </a:r>
          <a:r>
            <a:rPr lang="en-US"/>
            <a:t> is a result of interactions at the molecular and cellular levels.</a:t>
          </a:r>
        </a:p>
      </dgm:t>
    </dgm:pt>
    <dgm:pt modelId="{2F1BAFEA-20EE-425A-911B-98E9ECC4D7C3}" type="parTrans" cxnId="{85BA6046-E294-445E-99AB-8C66FA3DADA2}">
      <dgm:prSet/>
      <dgm:spPr/>
      <dgm:t>
        <a:bodyPr/>
        <a:lstStyle/>
        <a:p>
          <a:endParaRPr lang="en-US"/>
        </a:p>
      </dgm:t>
    </dgm:pt>
    <dgm:pt modelId="{967B3C6B-3B93-444D-B30E-EB4373E5955B}" type="sibTrans" cxnId="{85BA6046-E294-445E-99AB-8C66FA3DADA2}">
      <dgm:prSet/>
      <dgm:spPr/>
      <dgm:t>
        <a:bodyPr/>
        <a:lstStyle/>
        <a:p>
          <a:endParaRPr lang="en-US"/>
        </a:p>
      </dgm:t>
    </dgm:pt>
    <dgm:pt modelId="{3B131890-AC1A-4819-AE26-265DB2649432}">
      <dgm:prSet phldrT="[Text]"/>
      <dgm:spPr/>
      <dgm:t>
        <a:bodyPr/>
        <a:lstStyle/>
        <a:p>
          <a:r>
            <a:rPr lang="en-US" b="1"/>
            <a:t>Evolution</a:t>
          </a:r>
          <a:r>
            <a:rPr lang="en-US"/>
            <a:t> occurs at the population level.</a:t>
          </a:r>
        </a:p>
      </dgm:t>
    </dgm:pt>
    <dgm:pt modelId="{19AC72AF-5DEE-4004-964B-7FAF46153D4F}" type="parTrans" cxnId="{22EAD9BA-6698-4FC8-A03D-1408AAA19332}">
      <dgm:prSet/>
      <dgm:spPr/>
      <dgm:t>
        <a:bodyPr/>
        <a:lstStyle/>
        <a:p>
          <a:endParaRPr lang="en-US"/>
        </a:p>
      </dgm:t>
    </dgm:pt>
    <dgm:pt modelId="{C0EE01C1-EFEE-4664-93E1-55B7FC409BDF}" type="sibTrans" cxnId="{22EAD9BA-6698-4FC8-A03D-1408AAA19332}">
      <dgm:prSet/>
      <dgm:spPr/>
      <dgm:t>
        <a:bodyPr/>
        <a:lstStyle/>
        <a:p>
          <a:endParaRPr lang="en-US"/>
        </a:p>
      </dgm:t>
    </dgm:pt>
    <dgm:pt modelId="{0B0A555E-02B0-408A-81F4-1BA03EED89E1}">
      <dgm:prSet phldrT="[Text]"/>
      <dgm:spPr/>
      <dgm:t>
        <a:bodyPr/>
        <a:lstStyle/>
        <a:p>
          <a:r>
            <a:rPr lang="en-US" b="1"/>
            <a:t>Organisms</a:t>
          </a:r>
          <a:r>
            <a:rPr lang="en-US"/>
            <a:t> are grouped based on common characteristics.</a:t>
          </a:r>
        </a:p>
      </dgm:t>
    </dgm:pt>
    <dgm:pt modelId="{7870A322-3A28-4E62-B2AE-91F8E2EE9952}" type="parTrans" cxnId="{0DB48067-75B0-4658-9FED-3365687F409A}">
      <dgm:prSet/>
      <dgm:spPr/>
      <dgm:t>
        <a:bodyPr/>
        <a:lstStyle/>
        <a:p>
          <a:endParaRPr lang="en-US"/>
        </a:p>
      </dgm:t>
    </dgm:pt>
    <dgm:pt modelId="{9501E5F4-0397-4DAA-A2CE-E0D3BD5FFCF0}" type="sibTrans" cxnId="{0DB48067-75B0-4658-9FED-3365687F409A}">
      <dgm:prSet/>
      <dgm:spPr/>
      <dgm:t>
        <a:bodyPr/>
        <a:lstStyle/>
        <a:p>
          <a:endParaRPr lang="en-US"/>
        </a:p>
      </dgm:t>
    </dgm:pt>
    <dgm:pt modelId="{E99B11A1-8AF2-4E55-BF0A-5D73A9580789}" type="pres">
      <dgm:prSet presAssocID="{F314AAAC-AD56-49E3-9D75-64A2E871336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8ABD3C-5DEE-4C8E-9820-4DA90288D2EF}" type="pres">
      <dgm:prSet presAssocID="{8B0D0A0E-96F5-4EFC-9969-512B9CCA7A5D}" presName="roof" presStyleLbl="dkBgShp" presStyleIdx="0" presStyleCnt="2"/>
      <dgm:spPr/>
      <dgm:t>
        <a:bodyPr/>
        <a:lstStyle/>
        <a:p>
          <a:endParaRPr lang="en-US"/>
        </a:p>
      </dgm:t>
    </dgm:pt>
    <dgm:pt modelId="{24E727B8-0078-4494-AF7A-C87C49747D18}" type="pres">
      <dgm:prSet presAssocID="{8B0D0A0E-96F5-4EFC-9969-512B9CCA7A5D}" presName="pillars" presStyleCnt="0"/>
      <dgm:spPr/>
    </dgm:pt>
    <dgm:pt modelId="{6A77A0E1-37D8-4022-91AA-6104D8E30A43}" type="pres">
      <dgm:prSet presAssocID="{8B0D0A0E-96F5-4EFC-9969-512B9CCA7A5D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0924D-6549-4271-92C5-AE25527862D1}" type="pres">
      <dgm:prSet presAssocID="{3B131890-AC1A-4819-AE26-265DB2649432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661691-520F-4170-8F6F-442E82A23655}" type="pres">
      <dgm:prSet presAssocID="{0B0A555E-02B0-408A-81F4-1BA03EED89E1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0F8174-722F-4489-B8FC-A3D53EF8CBBC}" type="pres">
      <dgm:prSet presAssocID="{8B0D0A0E-96F5-4EFC-9969-512B9CCA7A5D}" presName="base" presStyleLbl="dkBgShp" presStyleIdx="1" presStyleCnt="2"/>
      <dgm:spPr/>
    </dgm:pt>
  </dgm:ptLst>
  <dgm:cxnLst>
    <dgm:cxn modelId="{22EAD9BA-6698-4FC8-A03D-1408AAA19332}" srcId="{8B0D0A0E-96F5-4EFC-9969-512B9CCA7A5D}" destId="{3B131890-AC1A-4819-AE26-265DB2649432}" srcOrd="1" destOrd="0" parTransId="{19AC72AF-5DEE-4004-964B-7FAF46153D4F}" sibTransId="{C0EE01C1-EFEE-4664-93E1-55B7FC409BDF}"/>
    <dgm:cxn modelId="{96ABE026-9728-455B-BEC7-17A02E3217B2}" type="presOf" srcId="{F314AAAC-AD56-49E3-9D75-64A2E871336F}" destId="{E99B11A1-8AF2-4E55-BF0A-5D73A9580789}" srcOrd="0" destOrd="0" presId="urn:microsoft.com/office/officeart/2005/8/layout/hList3"/>
    <dgm:cxn modelId="{0DB48067-75B0-4658-9FED-3365687F409A}" srcId="{8B0D0A0E-96F5-4EFC-9969-512B9CCA7A5D}" destId="{0B0A555E-02B0-408A-81F4-1BA03EED89E1}" srcOrd="2" destOrd="0" parTransId="{7870A322-3A28-4E62-B2AE-91F8E2EE9952}" sibTransId="{9501E5F4-0397-4DAA-A2CE-E0D3BD5FFCF0}"/>
    <dgm:cxn modelId="{8835C6D3-1228-44AD-93D1-0358A979A729}" type="presOf" srcId="{0B0A555E-02B0-408A-81F4-1BA03EED89E1}" destId="{23661691-520F-4170-8F6F-442E82A23655}" srcOrd="0" destOrd="0" presId="urn:microsoft.com/office/officeart/2005/8/layout/hList3"/>
    <dgm:cxn modelId="{D6681BB1-E0C3-4AAF-8294-873931317B7C}" type="presOf" srcId="{3B131890-AC1A-4819-AE26-265DB2649432}" destId="{DF30924D-6549-4271-92C5-AE25527862D1}" srcOrd="0" destOrd="0" presId="urn:microsoft.com/office/officeart/2005/8/layout/hList3"/>
    <dgm:cxn modelId="{1374F6EA-8E88-498D-BB2C-5E1FC4F7E286}" type="presOf" srcId="{BEB6239A-CBDE-44EA-AF75-56836B1AE2AB}" destId="{6A77A0E1-37D8-4022-91AA-6104D8E30A43}" srcOrd="0" destOrd="0" presId="urn:microsoft.com/office/officeart/2005/8/layout/hList3"/>
    <dgm:cxn modelId="{8DF007AA-C77C-45D1-8B7C-C8C2E62B7AA6}" srcId="{F314AAAC-AD56-49E3-9D75-64A2E871336F}" destId="{8B0D0A0E-96F5-4EFC-9969-512B9CCA7A5D}" srcOrd="0" destOrd="0" parTransId="{758522A9-8F4F-4440-BFB4-F4D0DA2F0336}" sibTransId="{51CB0F1C-8D24-4C44-B7B3-D0115C5BC45F}"/>
    <dgm:cxn modelId="{2FD73213-FAE4-448A-8798-ACBAB1C9A0AE}" type="presOf" srcId="{8B0D0A0E-96F5-4EFC-9969-512B9CCA7A5D}" destId="{FB8ABD3C-5DEE-4C8E-9820-4DA90288D2EF}" srcOrd="0" destOrd="0" presId="urn:microsoft.com/office/officeart/2005/8/layout/hList3"/>
    <dgm:cxn modelId="{85BA6046-E294-445E-99AB-8C66FA3DADA2}" srcId="{8B0D0A0E-96F5-4EFC-9969-512B9CCA7A5D}" destId="{BEB6239A-CBDE-44EA-AF75-56836B1AE2AB}" srcOrd="0" destOrd="0" parTransId="{2F1BAFEA-20EE-425A-911B-98E9ECC4D7C3}" sibTransId="{967B3C6B-3B93-444D-B30E-EB4373E5955B}"/>
    <dgm:cxn modelId="{3CACB451-AA04-450C-85C5-D82131816A9C}" type="presParOf" srcId="{E99B11A1-8AF2-4E55-BF0A-5D73A9580789}" destId="{FB8ABD3C-5DEE-4C8E-9820-4DA90288D2EF}" srcOrd="0" destOrd="0" presId="urn:microsoft.com/office/officeart/2005/8/layout/hList3"/>
    <dgm:cxn modelId="{C0BCC6E9-4494-4BE3-ABF9-7249F7B98E86}" type="presParOf" srcId="{E99B11A1-8AF2-4E55-BF0A-5D73A9580789}" destId="{24E727B8-0078-4494-AF7A-C87C49747D18}" srcOrd="1" destOrd="0" presId="urn:microsoft.com/office/officeart/2005/8/layout/hList3"/>
    <dgm:cxn modelId="{D4145DF8-9400-4298-918B-A2722505886C}" type="presParOf" srcId="{24E727B8-0078-4494-AF7A-C87C49747D18}" destId="{6A77A0E1-37D8-4022-91AA-6104D8E30A43}" srcOrd="0" destOrd="0" presId="urn:microsoft.com/office/officeart/2005/8/layout/hList3"/>
    <dgm:cxn modelId="{C150C77A-49C7-4C5D-B586-931DE164AC19}" type="presParOf" srcId="{24E727B8-0078-4494-AF7A-C87C49747D18}" destId="{DF30924D-6549-4271-92C5-AE25527862D1}" srcOrd="1" destOrd="0" presId="urn:microsoft.com/office/officeart/2005/8/layout/hList3"/>
    <dgm:cxn modelId="{EC946AC9-F77B-4C43-B13E-14EFBB55B850}" type="presParOf" srcId="{24E727B8-0078-4494-AF7A-C87C49747D18}" destId="{23661691-520F-4170-8F6F-442E82A23655}" srcOrd="2" destOrd="0" presId="urn:microsoft.com/office/officeart/2005/8/layout/hList3"/>
    <dgm:cxn modelId="{D4886AF1-1AE8-4B67-9D07-16C00C0163D4}" type="presParOf" srcId="{E99B11A1-8AF2-4E55-BF0A-5D73A9580789}" destId="{F90F8174-722F-4489-B8FC-A3D53EF8CBBC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8ABD3C-5DEE-4C8E-9820-4DA90288D2EF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/>
            <a:t>Big Ideas</a:t>
          </a:r>
        </a:p>
      </dsp:txBody>
      <dsp:txXfrm>
        <a:off x="0" y="0"/>
        <a:ext cx="5486400" cy="960120"/>
      </dsp:txXfrm>
    </dsp:sp>
    <dsp:sp modelId="{6A77A0E1-37D8-4022-91AA-6104D8E30A43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/>
            <a:t>Life</a:t>
          </a:r>
          <a:r>
            <a:rPr lang="en-US" sz="2100" kern="1200"/>
            <a:t> is a result of interactions at the molecular and cellular levels.</a:t>
          </a:r>
        </a:p>
      </dsp:txBody>
      <dsp:txXfrm>
        <a:off x="2678" y="960120"/>
        <a:ext cx="1827014" cy="2016252"/>
      </dsp:txXfrm>
    </dsp:sp>
    <dsp:sp modelId="{DF30924D-6549-4271-92C5-AE25527862D1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/>
            <a:t>Evolution</a:t>
          </a:r>
          <a:r>
            <a:rPr lang="en-US" sz="2100" kern="1200"/>
            <a:t> occurs at the population level.</a:t>
          </a:r>
        </a:p>
      </dsp:txBody>
      <dsp:txXfrm>
        <a:off x="1829692" y="960120"/>
        <a:ext cx="1827014" cy="2016252"/>
      </dsp:txXfrm>
    </dsp:sp>
    <dsp:sp modelId="{23661691-520F-4170-8F6F-442E82A23655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/>
            <a:t>Organisms</a:t>
          </a:r>
          <a:r>
            <a:rPr lang="en-US" sz="2100" kern="1200"/>
            <a:t> are grouped based on common characteristics.</a:t>
          </a:r>
        </a:p>
      </dsp:txBody>
      <dsp:txXfrm>
        <a:off x="3656707" y="960120"/>
        <a:ext cx="1827014" cy="2016252"/>
      </dsp:txXfrm>
    </dsp:sp>
    <dsp:sp modelId="{F90F8174-722F-4489-B8FC-A3D53EF8CBBC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Gandha</dc:creator>
  <cp:keywords/>
  <dc:description/>
  <cp:lastModifiedBy>Wes Schmitt</cp:lastModifiedBy>
  <cp:revision>2</cp:revision>
  <dcterms:created xsi:type="dcterms:W3CDTF">2022-09-21T16:33:00Z</dcterms:created>
  <dcterms:modified xsi:type="dcterms:W3CDTF">2022-09-21T16:33:00Z</dcterms:modified>
</cp:coreProperties>
</file>